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E0C82" w14:textId="77777777" w:rsidR="006C6B37" w:rsidRDefault="00C813A0" w:rsidP="006C6B37">
      <w:pPr>
        <w:spacing w:line="200" w:lineRule="exact"/>
      </w:pPr>
      <w:r w:rsidRPr="000B7B5C">
        <w:rPr>
          <w:b/>
          <w:bCs/>
          <w:noProof/>
          <w:color w:val="231F1F"/>
          <w:szCs w:val="19"/>
        </w:rPr>
        <w:drawing>
          <wp:anchor distT="0" distB="0" distL="114300" distR="114300" simplePos="0" relativeHeight="251653632" behindDoc="1" locked="0" layoutInCell="1" allowOverlap="1" wp14:anchorId="63C69665" wp14:editId="54847EA7">
            <wp:simplePos x="0" y="0"/>
            <wp:positionH relativeFrom="margin">
              <wp:posOffset>3166110</wp:posOffset>
            </wp:positionH>
            <wp:positionV relativeFrom="margin">
              <wp:posOffset>0</wp:posOffset>
            </wp:positionV>
            <wp:extent cx="514350" cy="63817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anchor>
        </w:drawing>
      </w:r>
    </w:p>
    <w:p w14:paraId="2D02BBC8" w14:textId="77777777" w:rsidR="00F53D93" w:rsidRPr="000B7B5C" w:rsidRDefault="00F53D93" w:rsidP="00F53D93">
      <w:pPr>
        <w:spacing w:before="97"/>
        <w:ind w:right="-20"/>
        <w:rPr>
          <w:b/>
          <w:bCs/>
          <w:color w:val="231F1F"/>
          <w:w w:val="123"/>
          <w:szCs w:val="19"/>
          <w:lang w:val="sq-AL"/>
        </w:rPr>
      </w:pPr>
    </w:p>
    <w:p w14:paraId="5CEAB85A" w14:textId="77777777" w:rsidR="00F53D93" w:rsidRPr="000B7B5C" w:rsidRDefault="00F53D93" w:rsidP="00F53D93">
      <w:pPr>
        <w:spacing w:before="97"/>
        <w:ind w:left="4320" w:right="-20"/>
        <w:rPr>
          <w:b/>
          <w:bCs/>
          <w:color w:val="231F1F"/>
          <w:w w:val="123"/>
          <w:szCs w:val="19"/>
          <w:lang w:val="sq-AL"/>
        </w:rPr>
      </w:pPr>
    </w:p>
    <w:p w14:paraId="33AF4696" w14:textId="77777777" w:rsidR="00F53D93" w:rsidRPr="000B7B5C" w:rsidRDefault="001B00F6" w:rsidP="00F53D93">
      <w:pPr>
        <w:spacing w:before="16" w:line="257" w:lineRule="auto"/>
        <w:ind w:left="2850" w:right="2859"/>
        <w:rPr>
          <w:b/>
          <w:bCs/>
          <w:color w:val="231F1F"/>
          <w:w w:val="123"/>
          <w:szCs w:val="19"/>
          <w:lang w:val="sq-AL"/>
        </w:rPr>
      </w:pPr>
      <w:r>
        <w:rPr>
          <w:rFonts w:ascii="Arial" w:hAnsi="Arial" w:cs="Arial"/>
          <w:b/>
          <w:bCs/>
          <w:noProof/>
          <w:sz w:val="16"/>
          <w:szCs w:val="16"/>
          <w:lang w:val="en-GB" w:eastAsia="en-GB"/>
        </w:rPr>
        <w:pict w14:anchorId="79FB9DF6">
          <v:shapetype id="_x0000_t32" coordsize="21600,21600" o:spt="32" o:oned="t" path="m,l21600,21600e" filled="f">
            <v:path arrowok="t" fillok="f" o:connecttype="none"/>
            <o:lock v:ext="edit" shapetype="t"/>
          </v:shapetype>
          <v:shape id="Straight Arrow Connector 19" o:spid="_x0000_s1026" type="#_x0000_t32" style="position:absolute;left:0;text-align:left;margin-left:40.5pt;margin-top:1.2pt;width:200.2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6rJgIAAEwEAAAOAAAAZHJzL2Uyb0RvYy54bWysVE2P2jAQvVfqf7B8hxA2bCEirFYJ9LLt&#10;IrH9AcZ2iNXEY9mGgKr+947Nh9j2UlXNwRlnPG/emxln/nTsWnKQ1inQBU2HI0qk5iCU3hX029tq&#10;MKXEeaYFa0HLgp6ko0+Ljx/mvcnlGBpohbQEQbTLe1PQxnuTJ4njjeyYG4KRGp012I553NpdIizr&#10;Eb1rk/Fo9Jj0YIWxwKVz+LU6O+ki4te15P61rp30pC0ocvNxtXHdhjVZzFm+s8w0il9osH9g0TGl&#10;MekNqmKekb1Vf0B1iltwUPshhy6BulZcRg2oJh39pmbTMCOjFiyOM7cyuf8Hy78e1pYogb2bUaJZ&#10;hz3aeMvUrvHk2VroSQlaYx3BEjyC9eqNyzGs1GsbFPOj3pgX4N8d0VA2TO9k5P12MoiVhojkXUjY&#10;OINZt/0XEHiG7T3E4h1r2wVILAs5xh6dbj2SR084fhxPsof004QSfvUlLL8GGuv8ZwkdCUZB3UXI&#10;TUEa07DDi/OBFsuvASGrhpVq2zgQrSZ9QWeT8SQGOGiVCM5wzNndtmwtObAwUvGJGtFzf8zCXosI&#10;1kgmlhfbM9WebUze6oCHwpDOxTrPzI/ZaLacLqfZIBs/LgfZqKoGz6syGzyuUHr1UJVllf4M1NIs&#10;b5QQUgd21/lNs7+bj8tNOk/ebYJvZUjeo8d6IdnrO5KOnQ3NPI/FFsRpba8dx5GNhy/XK9yJ+z3a&#10;9z+BxS8AAAD//wMAUEsDBBQABgAIAAAAIQBbQB9b3gAAAAgBAAAPAAAAZHJzL2Rvd25yZXYueG1s&#10;TI/NTsMwEITvSLyDtZW4IOokUJSGbKoKiQPH/khc3XibhMbrKHaa0KfHFYdynJ3VzDf5ajKtOFPv&#10;GssI8TwCQVxa3XCFsN99PKUgnFesVWuZEH7Iwaq4v8tVpu3IGzpvfSVCCLtMIdTed5mUrqzJKDe3&#10;HXHwjrY3ygfZV1L3agzhppVJFL1KoxoODbXq6L2m8rQdDAK5YRFH66Wp9p+X8fEruXyP3Q7xYTat&#10;30B4mvztGa74AR2KwHSwA2snWoQ0DlM8QvKcgAj+SxovQBz+DrLI5f8BxS8AAAD//wMAUEsBAi0A&#10;FAAGAAgAAAAhALaDOJL+AAAA4QEAABMAAAAAAAAAAAAAAAAAAAAAAFtDb250ZW50X1R5cGVzXS54&#10;bWxQSwECLQAUAAYACAAAACEAOP0h/9YAAACUAQAACwAAAAAAAAAAAAAAAAAvAQAAX3JlbHMvLnJl&#10;bHNQSwECLQAUAAYACAAAACEA1vteqyYCAABMBAAADgAAAAAAAAAAAAAAAAAuAgAAZHJzL2Uyb0Rv&#10;Yy54bWxQSwECLQAUAAYACAAAACEAW0AfW94AAAAIAQAADwAAAAAAAAAAAAAAAACABAAAZHJzL2Rv&#10;d25yZXYueG1sUEsFBgAAAAAEAAQA8wAAAIsFAAAAAA==&#10;"/>
        </w:pict>
      </w:r>
      <w:r>
        <w:rPr>
          <w:rFonts w:ascii="Arial" w:hAnsi="Arial" w:cs="Arial"/>
          <w:b/>
          <w:bCs/>
          <w:noProof/>
          <w:sz w:val="16"/>
          <w:szCs w:val="16"/>
          <w:lang w:val="en-GB" w:eastAsia="en-GB"/>
        </w:rPr>
        <w:pict w14:anchorId="44E7E9A4">
          <v:shape id="Straight Arrow Connector 8" o:spid="_x0000_s1032" type="#_x0000_t32" style="position:absolute;left:0;text-align:left;margin-left:306pt;margin-top:1.2pt;width:201.75pt;height:.0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98QJgIAAEwEAAAOAAAAZHJzL2Uyb0RvYy54bWysVMFu2zAMvQ/YPwi6p47dJEuNOkVhJ7t0&#10;a4B0H6BIcizMFgVJjRMM+/dRimO022UY5oNMmeLjI/nk+4dT15KjtE6BLmh6M6VEag5C6UNBv71s&#10;JktKnGdasBa0LOhZOvqw+vjhvje5zKCBVkhLEES7vDcFbbw3eZI43siOuRswUqOzBtsxj1t7SIRl&#10;PaJ3bZJNp4ukByuMBS6dw6/VxUlXEb+uJffPde2kJ21BkZuPq43rPqzJ6p7lB8tMo/hAg/0Di44p&#10;jUlHqIp5Rl6t+gOqU9yCg9rfcOgSqGvFZawBq0mnv1Wza5iRsRZsjjNjm9z/g+Vfj1tLlCgoDkqz&#10;Dke085apQ+PJo7XQkxK0xjaCJcvQrd64HINKvbWhXn7SO/ME/LsjGsqG6YOMrF/OBqHSEJG8Cwkb&#10;ZzDnvv8CAs+wVw+xdafadgESm0JOcULncULy5AnHj9l8kWXZnBKOvsXtPOKz/BpqrPOfJXQkGAV1&#10;QyVjCWlMxI5PzgdiLL8GhLwaNqptoyBaTfqC3s0xU/A4aJUIzrixh33ZWnJkQVLxGVi8O2bhVYsI&#10;1kgm1oPtmWovNiZvdcDD0pDOYF008+NuerderpezySxbrCezaVVNHjflbLLYpJ/m1W1VllX6M1BL&#10;Z3mjhJA6sLvqN539nT6Gm3RR3qjgsQ3Je/TYLyR7fUfScbZhnBdh7EGct/Y6c5RsPDxcr3An3u7R&#10;fvsTWP0CAAD//wMAUEsDBBQABgAIAAAAIQAsVD2j3wAAAAoBAAAPAAAAZHJzL2Rvd25yZXYueG1s&#10;TI/BTsMwEETvSPyDtZW4IGrHVSoIcaoKiUOPtJV6deMlCY3XUew0ab8e5wTH2RnNvsk3k23ZFXvf&#10;OFKQLAUwpNKZhioFx8PnyyswHzQZ3TpCBTf0sCkeH3KdGTfSF173oWKxhHymFdQhdBnnvqzRar90&#10;HVL0vl1vdYiyr7jp9RjLbculEGtudUPxQ607/KixvOwHqwD9kCZi+2ar4+4+Pp/k/WfsDko9Labt&#10;O7CAU/gLw4wf0aGITGc3kPGsVbBOZNwSFMiVBDYHRJKmwM7zZQW8yPn/CcUvAAAA//8DAFBLAQIt&#10;ABQABgAIAAAAIQC2gziS/gAAAOEBAAATAAAAAAAAAAAAAAAAAAAAAABbQ29udGVudF9UeXBlc10u&#10;eG1sUEsBAi0AFAAGAAgAAAAhADj9If/WAAAAlAEAAAsAAAAAAAAAAAAAAAAALwEAAF9yZWxzLy5y&#10;ZWxzUEsBAi0AFAAGAAgAAAAhACXX3xAmAgAATAQAAA4AAAAAAAAAAAAAAAAALgIAAGRycy9lMm9E&#10;b2MueG1sUEsBAi0AFAAGAAgAAAAhACxUPaPfAAAACgEAAA8AAAAAAAAAAAAAAAAAgAQAAGRycy9k&#10;b3ducmV2LnhtbFBLBQYAAAAABAAEAPMAAACMBQAAAAA=&#10;"/>
        </w:pict>
      </w:r>
    </w:p>
    <w:p w14:paraId="6633C5ED" w14:textId="77777777" w:rsidR="00F53D93" w:rsidRPr="000B7B5C" w:rsidRDefault="00F53D93" w:rsidP="00F53D93">
      <w:pPr>
        <w:ind w:right="-459"/>
        <w:jc w:val="center"/>
        <w:rPr>
          <w:rFonts w:ascii="Arial" w:hAnsi="Arial" w:cs="Arial"/>
          <w:b/>
          <w:bCs/>
          <w:sz w:val="16"/>
          <w:szCs w:val="16"/>
          <w:lang w:val="sq-AL"/>
        </w:rPr>
      </w:pPr>
      <w:r w:rsidRPr="000B7B5C">
        <w:rPr>
          <w:rFonts w:ascii="Arial" w:hAnsi="Arial" w:cs="Arial"/>
          <w:b/>
          <w:bCs/>
          <w:sz w:val="16"/>
          <w:szCs w:val="16"/>
          <w:lang w:val="sq-AL"/>
        </w:rPr>
        <w:t>R E P U B L I K A E S H Q I P Ë R I S Ë</w:t>
      </w:r>
    </w:p>
    <w:p w14:paraId="6B3D0257" w14:textId="77777777" w:rsidR="00F53D93" w:rsidRPr="000B7B5C" w:rsidRDefault="00F53D93" w:rsidP="00F53D93">
      <w:pPr>
        <w:ind w:right="-459"/>
        <w:jc w:val="center"/>
        <w:rPr>
          <w:b/>
          <w:bCs/>
          <w:sz w:val="24"/>
          <w:szCs w:val="24"/>
          <w:lang w:val="sq-AL"/>
        </w:rPr>
      </w:pPr>
      <w:r w:rsidRPr="000B7B5C">
        <w:rPr>
          <w:b/>
          <w:bCs/>
          <w:sz w:val="24"/>
          <w:szCs w:val="24"/>
          <w:lang w:val="sq-AL"/>
        </w:rPr>
        <w:t xml:space="preserve">    MINISTRIA E BUJQËSISË DHE ZHVILLIMIT RURAL</w:t>
      </w:r>
    </w:p>
    <w:p w14:paraId="1E8FBD5E" w14:textId="77777777" w:rsidR="00F53D93" w:rsidRPr="000B7B5C" w:rsidRDefault="00F53D93" w:rsidP="00F53D93">
      <w:pPr>
        <w:ind w:right="-459"/>
        <w:jc w:val="center"/>
        <w:rPr>
          <w:b/>
          <w:bCs/>
          <w:sz w:val="22"/>
          <w:szCs w:val="24"/>
          <w:lang w:val="sq-AL"/>
        </w:rPr>
      </w:pPr>
      <w:r w:rsidRPr="000B7B5C">
        <w:rPr>
          <w:b/>
          <w:bCs/>
          <w:sz w:val="22"/>
          <w:szCs w:val="24"/>
          <w:lang w:val="sq-AL"/>
        </w:rPr>
        <w:t xml:space="preserve">  AGJENCIA PËR ZHVILLIM BUJQËSOR DHE RURAL</w:t>
      </w:r>
    </w:p>
    <w:p w14:paraId="0B607912" w14:textId="77777777" w:rsidR="006C6B37" w:rsidRDefault="006C6B37" w:rsidP="006C6B37">
      <w:pPr>
        <w:spacing w:line="200" w:lineRule="exact"/>
      </w:pPr>
    </w:p>
    <w:p w14:paraId="0F116AAE" w14:textId="77777777" w:rsidR="00BC0BE6" w:rsidRPr="00BC0BE6" w:rsidRDefault="00BC0BE6" w:rsidP="00EB5C9A">
      <w:pPr>
        <w:ind w:firstLine="720"/>
        <w:rPr>
          <w:b/>
          <w:sz w:val="24"/>
          <w:szCs w:val="24"/>
          <w:lang w:val="sq-AL" w:eastAsia="sl-SI"/>
        </w:rPr>
      </w:pPr>
      <w:r w:rsidRPr="00BC0BE6">
        <w:rPr>
          <w:b/>
          <w:sz w:val="24"/>
          <w:szCs w:val="24"/>
          <w:lang w:val="sq-AL" w:eastAsia="sl-SI"/>
        </w:rPr>
        <w:t xml:space="preserve">ANEKSI </w:t>
      </w:r>
      <w:r w:rsidR="008B7DEB">
        <w:rPr>
          <w:b/>
          <w:sz w:val="24"/>
          <w:szCs w:val="24"/>
          <w:lang w:val="sq-AL" w:eastAsia="sl-SI"/>
        </w:rPr>
        <w:t>1</w:t>
      </w:r>
      <w:r w:rsidR="005D55A8">
        <w:rPr>
          <w:b/>
          <w:sz w:val="24"/>
          <w:szCs w:val="24"/>
          <w:lang w:val="sq-AL" w:eastAsia="sl-SI"/>
        </w:rPr>
        <w:t>0</w:t>
      </w:r>
    </w:p>
    <w:p w14:paraId="2A363F19" w14:textId="77777777" w:rsidR="006C6B37" w:rsidRPr="00056312" w:rsidRDefault="006C6B37" w:rsidP="00BC0BE6">
      <w:pPr>
        <w:spacing w:line="280" w:lineRule="exact"/>
        <w:rPr>
          <w:sz w:val="28"/>
          <w:szCs w:val="28"/>
          <w:lang w:val="it-IT"/>
        </w:rPr>
      </w:pPr>
    </w:p>
    <w:p w14:paraId="7E1F6A29" w14:textId="77777777" w:rsidR="006C6B37" w:rsidRPr="00056312" w:rsidRDefault="006C6B37" w:rsidP="006C6B37">
      <w:pPr>
        <w:spacing w:line="260" w:lineRule="exact"/>
        <w:ind w:left="2960"/>
        <w:rPr>
          <w:sz w:val="24"/>
          <w:szCs w:val="24"/>
          <w:lang w:val="it-IT"/>
        </w:rPr>
      </w:pPr>
      <w:r w:rsidRPr="00056312">
        <w:rPr>
          <w:b/>
          <w:position w:val="-1"/>
          <w:sz w:val="24"/>
          <w:szCs w:val="24"/>
          <w:lang w:val="it-IT"/>
        </w:rPr>
        <w:t>FORMULARI I APLIKIMIT PËR INVESTIME</w:t>
      </w:r>
      <w:r w:rsidR="00F53D93" w:rsidRPr="00056312">
        <w:rPr>
          <w:b/>
          <w:position w:val="-1"/>
          <w:sz w:val="24"/>
          <w:szCs w:val="24"/>
          <w:lang w:val="it-IT"/>
        </w:rPr>
        <w:t xml:space="preserve"> 20</w:t>
      </w:r>
      <w:r w:rsidR="00C97DB0" w:rsidRPr="00056312">
        <w:rPr>
          <w:b/>
          <w:position w:val="-1"/>
          <w:sz w:val="24"/>
          <w:szCs w:val="24"/>
          <w:lang w:val="it-IT"/>
        </w:rPr>
        <w:t>2</w:t>
      </w:r>
      <w:r w:rsidR="008B7DEB" w:rsidRPr="00056312">
        <w:rPr>
          <w:b/>
          <w:position w:val="-1"/>
          <w:sz w:val="24"/>
          <w:szCs w:val="24"/>
          <w:lang w:val="it-IT"/>
        </w:rPr>
        <w:t>4</w:t>
      </w:r>
    </w:p>
    <w:p w14:paraId="16389D0F" w14:textId="77777777" w:rsidR="006C6B37" w:rsidRPr="00056312" w:rsidRDefault="006C6B37" w:rsidP="006C6B37">
      <w:pPr>
        <w:spacing w:before="12" w:line="240" w:lineRule="exact"/>
        <w:rPr>
          <w:sz w:val="24"/>
          <w:szCs w:val="24"/>
          <w:lang w:val="it-IT"/>
        </w:rPr>
      </w:pPr>
    </w:p>
    <w:p w14:paraId="14EE0D29" w14:textId="77777777" w:rsidR="006C6B37" w:rsidRPr="005F487D" w:rsidRDefault="008D7CA0" w:rsidP="005F487D">
      <w:pPr>
        <w:spacing w:before="29"/>
        <w:ind w:left="2790" w:right="1213"/>
        <w:jc w:val="center"/>
        <w:rPr>
          <w:i/>
          <w:sz w:val="24"/>
          <w:szCs w:val="24"/>
        </w:rPr>
      </w:pPr>
      <w:r w:rsidRPr="005F487D">
        <w:rPr>
          <w:b/>
          <w:i/>
          <w:sz w:val="24"/>
          <w:szCs w:val="24"/>
        </w:rPr>
        <w:t>INFORMACION I PËRGJITHSHËM MBI APLIKANTIN</w:t>
      </w:r>
    </w:p>
    <w:p w14:paraId="0B7BA707" w14:textId="77777777" w:rsidR="006C6B37" w:rsidRDefault="006C6B37" w:rsidP="006C6B37">
      <w:pPr>
        <w:spacing w:before="5" w:line="120" w:lineRule="exact"/>
        <w:rPr>
          <w:sz w:val="12"/>
          <w:szCs w:val="12"/>
        </w:rPr>
      </w:pPr>
    </w:p>
    <w:tbl>
      <w:tblPr>
        <w:tblW w:w="4603" w:type="pct"/>
        <w:tblInd w:w="857" w:type="dxa"/>
        <w:tblCellMar>
          <w:left w:w="0" w:type="dxa"/>
          <w:right w:w="0" w:type="dxa"/>
        </w:tblCellMar>
        <w:tblLook w:val="01E0" w:firstRow="1" w:lastRow="1" w:firstColumn="1" w:lastColumn="1" w:noHBand="0" w:noVBand="0"/>
      </w:tblPr>
      <w:tblGrid>
        <w:gridCol w:w="426"/>
        <w:gridCol w:w="4663"/>
        <w:gridCol w:w="4324"/>
      </w:tblGrid>
      <w:tr w:rsidR="006C6B37" w14:paraId="6686D5EA" w14:textId="77777777" w:rsidTr="00C813A0">
        <w:trPr>
          <w:trHeight w:hRule="exact" w:val="441"/>
        </w:trPr>
        <w:tc>
          <w:tcPr>
            <w:tcW w:w="226" w:type="pct"/>
            <w:tcBorders>
              <w:top w:val="single" w:sz="5" w:space="0" w:color="000000"/>
              <w:left w:val="single" w:sz="5" w:space="0" w:color="000000"/>
              <w:bottom w:val="single" w:sz="5" w:space="0" w:color="000000"/>
              <w:right w:val="single" w:sz="5" w:space="0" w:color="000000"/>
            </w:tcBorders>
          </w:tcPr>
          <w:p w14:paraId="21C375D0" w14:textId="77777777" w:rsidR="006C6B37" w:rsidRDefault="006C6B37" w:rsidP="00651D1D">
            <w:pPr>
              <w:spacing w:before="4" w:line="120" w:lineRule="exact"/>
              <w:rPr>
                <w:sz w:val="13"/>
                <w:szCs w:val="13"/>
              </w:rPr>
            </w:pPr>
          </w:p>
          <w:p w14:paraId="628B5DDD" w14:textId="77777777" w:rsidR="006C6B37" w:rsidRDefault="006C6B37" w:rsidP="00651D1D">
            <w:pPr>
              <w:ind w:left="105"/>
              <w:rPr>
                <w:sz w:val="24"/>
                <w:szCs w:val="24"/>
              </w:rPr>
            </w:pPr>
            <w:r>
              <w:rPr>
                <w:sz w:val="24"/>
                <w:szCs w:val="24"/>
              </w:rPr>
              <w:t>1</w:t>
            </w:r>
          </w:p>
        </w:tc>
        <w:tc>
          <w:tcPr>
            <w:tcW w:w="2477" w:type="pct"/>
            <w:tcBorders>
              <w:top w:val="single" w:sz="5" w:space="0" w:color="000000"/>
              <w:left w:val="single" w:sz="5" w:space="0" w:color="000000"/>
              <w:bottom w:val="single" w:sz="5" w:space="0" w:color="000000"/>
              <w:right w:val="single" w:sz="5" w:space="0" w:color="000000"/>
            </w:tcBorders>
          </w:tcPr>
          <w:p w14:paraId="179CD50F" w14:textId="77777777" w:rsidR="006C6B37" w:rsidRDefault="006C6B37" w:rsidP="00651D1D">
            <w:pPr>
              <w:ind w:left="100"/>
              <w:rPr>
                <w:sz w:val="24"/>
                <w:szCs w:val="24"/>
              </w:rPr>
            </w:pPr>
            <w:r>
              <w:rPr>
                <w:sz w:val="24"/>
                <w:szCs w:val="24"/>
              </w:rPr>
              <w:t>EMRI/ATËSIA/MBIEMRI</w:t>
            </w:r>
          </w:p>
        </w:tc>
        <w:tc>
          <w:tcPr>
            <w:tcW w:w="2297" w:type="pct"/>
            <w:tcBorders>
              <w:top w:val="single" w:sz="5" w:space="0" w:color="000000"/>
              <w:left w:val="single" w:sz="5" w:space="0" w:color="000000"/>
              <w:bottom w:val="single" w:sz="5" w:space="0" w:color="000000"/>
              <w:right w:val="single" w:sz="5" w:space="0" w:color="000000"/>
            </w:tcBorders>
          </w:tcPr>
          <w:p w14:paraId="76A657E5" w14:textId="77777777" w:rsidR="006C6B37" w:rsidRDefault="006C6B37" w:rsidP="00651D1D"/>
        </w:tc>
      </w:tr>
      <w:tr w:rsidR="006C6B37" w14:paraId="5E4F69F2" w14:textId="77777777" w:rsidTr="00C813A0">
        <w:trPr>
          <w:trHeight w:hRule="exact" w:val="405"/>
        </w:trPr>
        <w:tc>
          <w:tcPr>
            <w:tcW w:w="226" w:type="pct"/>
            <w:tcBorders>
              <w:top w:val="single" w:sz="5" w:space="0" w:color="000000"/>
              <w:left w:val="single" w:sz="5" w:space="0" w:color="000000"/>
              <w:bottom w:val="single" w:sz="5" w:space="0" w:color="000000"/>
              <w:right w:val="single" w:sz="5" w:space="0" w:color="000000"/>
            </w:tcBorders>
          </w:tcPr>
          <w:p w14:paraId="5DC9573C" w14:textId="77777777" w:rsidR="006C6B37" w:rsidRDefault="006C6B37" w:rsidP="00651D1D">
            <w:pPr>
              <w:spacing w:line="120" w:lineRule="exact"/>
              <w:rPr>
                <w:sz w:val="13"/>
                <w:szCs w:val="13"/>
              </w:rPr>
            </w:pPr>
          </w:p>
          <w:p w14:paraId="102481D9" w14:textId="77777777" w:rsidR="006C6B37" w:rsidRDefault="006C6B37" w:rsidP="00651D1D">
            <w:pPr>
              <w:ind w:left="105"/>
              <w:rPr>
                <w:sz w:val="24"/>
                <w:szCs w:val="24"/>
              </w:rPr>
            </w:pPr>
            <w:r>
              <w:rPr>
                <w:sz w:val="24"/>
                <w:szCs w:val="24"/>
              </w:rPr>
              <w:t>2</w:t>
            </w:r>
          </w:p>
        </w:tc>
        <w:tc>
          <w:tcPr>
            <w:tcW w:w="2477" w:type="pct"/>
            <w:tcBorders>
              <w:top w:val="single" w:sz="5" w:space="0" w:color="000000"/>
              <w:left w:val="single" w:sz="5" w:space="0" w:color="000000"/>
              <w:bottom w:val="single" w:sz="5" w:space="0" w:color="000000"/>
              <w:right w:val="single" w:sz="5" w:space="0" w:color="000000"/>
            </w:tcBorders>
          </w:tcPr>
          <w:p w14:paraId="63962EA2" w14:textId="77777777" w:rsidR="006C6B37" w:rsidRDefault="006C6B37" w:rsidP="00651D1D">
            <w:pPr>
              <w:spacing w:line="260" w:lineRule="exact"/>
              <w:ind w:left="100"/>
              <w:rPr>
                <w:sz w:val="24"/>
                <w:szCs w:val="24"/>
              </w:rPr>
            </w:pPr>
            <w:r>
              <w:rPr>
                <w:sz w:val="24"/>
                <w:szCs w:val="24"/>
              </w:rPr>
              <w:t>KARTA E IDENDITETIT</w:t>
            </w:r>
          </w:p>
        </w:tc>
        <w:tc>
          <w:tcPr>
            <w:tcW w:w="2297" w:type="pct"/>
            <w:tcBorders>
              <w:top w:val="single" w:sz="5" w:space="0" w:color="000000"/>
              <w:left w:val="single" w:sz="5" w:space="0" w:color="000000"/>
              <w:bottom w:val="single" w:sz="5" w:space="0" w:color="000000"/>
              <w:right w:val="single" w:sz="5" w:space="0" w:color="000000"/>
            </w:tcBorders>
          </w:tcPr>
          <w:p w14:paraId="1387DDA9" w14:textId="77777777" w:rsidR="006C6B37" w:rsidRDefault="006C6B37" w:rsidP="00651D1D"/>
        </w:tc>
      </w:tr>
      <w:tr w:rsidR="006C6B37" w14:paraId="3F059DE5" w14:textId="77777777" w:rsidTr="00C813A0">
        <w:trPr>
          <w:trHeight w:hRule="exact" w:val="405"/>
        </w:trPr>
        <w:tc>
          <w:tcPr>
            <w:tcW w:w="226" w:type="pct"/>
            <w:tcBorders>
              <w:top w:val="single" w:sz="5" w:space="0" w:color="000000"/>
              <w:left w:val="single" w:sz="5" w:space="0" w:color="000000"/>
              <w:bottom w:val="single" w:sz="5" w:space="0" w:color="000000"/>
              <w:right w:val="single" w:sz="5" w:space="0" w:color="000000"/>
            </w:tcBorders>
          </w:tcPr>
          <w:p w14:paraId="27A042AE" w14:textId="77777777" w:rsidR="006C6B37" w:rsidRDefault="006C6B37" w:rsidP="00651D1D">
            <w:pPr>
              <w:spacing w:line="120" w:lineRule="exact"/>
              <w:rPr>
                <w:sz w:val="13"/>
                <w:szCs w:val="13"/>
              </w:rPr>
            </w:pPr>
          </w:p>
          <w:p w14:paraId="4A2AD7EA" w14:textId="77777777" w:rsidR="006C6B37" w:rsidRDefault="006C6B37" w:rsidP="00651D1D">
            <w:pPr>
              <w:ind w:left="105"/>
              <w:rPr>
                <w:sz w:val="24"/>
                <w:szCs w:val="24"/>
              </w:rPr>
            </w:pPr>
            <w:r>
              <w:rPr>
                <w:sz w:val="24"/>
                <w:szCs w:val="24"/>
              </w:rPr>
              <w:t>3</w:t>
            </w:r>
          </w:p>
        </w:tc>
        <w:tc>
          <w:tcPr>
            <w:tcW w:w="2477" w:type="pct"/>
            <w:tcBorders>
              <w:top w:val="single" w:sz="5" w:space="0" w:color="000000"/>
              <w:left w:val="single" w:sz="5" w:space="0" w:color="000000"/>
              <w:bottom w:val="single" w:sz="5" w:space="0" w:color="000000"/>
              <w:right w:val="single" w:sz="5" w:space="0" w:color="000000"/>
            </w:tcBorders>
          </w:tcPr>
          <w:p w14:paraId="68AA0984" w14:textId="77777777" w:rsidR="006C6B37" w:rsidRDefault="006C6B37" w:rsidP="00651D1D">
            <w:pPr>
              <w:spacing w:line="260" w:lineRule="exact"/>
              <w:ind w:left="100"/>
              <w:rPr>
                <w:sz w:val="24"/>
                <w:szCs w:val="24"/>
              </w:rPr>
            </w:pPr>
            <w:r>
              <w:rPr>
                <w:sz w:val="24"/>
                <w:szCs w:val="24"/>
              </w:rPr>
              <w:t>STATUSI I APLIKANTIT</w:t>
            </w:r>
          </w:p>
        </w:tc>
        <w:tc>
          <w:tcPr>
            <w:tcW w:w="2297" w:type="pct"/>
            <w:tcBorders>
              <w:top w:val="single" w:sz="5" w:space="0" w:color="000000"/>
              <w:left w:val="single" w:sz="5" w:space="0" w:color="000000"/>
              <w:bottom w:val="single" w:sz="5" w:space="0" w:color="000000"/>
              <w:right w:val="single" w:sz="5" w:space="0" w:color="000000"/>
            </w:tcBorders>
          </w:tcPr>
          <w:p w14:paraId="5E3C012A" w14:textId="77777777" w:rsidR="006C6B37" w:rsidRDefault="006C6B37" w:rsidP="00651D1D"/>
        </w:tc>
      </w:tr>
      <w:tr w:rsidR="006C6B37" w14:paraId="7330B870" w14:textId="77777777" w:rsidTr="00C813A0">
        <w:trPr>
          <w:trHeight w:hRule="exact" w:val="360"/>
        </w:trPr>
        <w:tc>
          <w:tcPr>
            <w:tcW w:w="226" w:type="pct"/>
            <w:tcBorders>
              <w:top w:val="single" w:sz="5" w:space="0" w:color="000000"/>
              <w:left w:val="single" w:sz="5" w:space="0" w:color="000000"/>
              <w:bottom w:val="single" w:sz="5" w:space="0" w:color="000000"/>
              <w:right w:val="single" w:sz="5" w:space="0" w:color="000000"/>
            </w:tcBorders>
          </w:tcPr>
          <w:p w14:paraId="55873AC6" w14:textId="77777777" w:rsidR="006C6B37" w:rsidRDefault="006C6B37" w:rsidP="00651D1D">
            <w:pPr>
              <w:spacing w:before="5" w:line="120" w:lineRule="exact"/>
              <w:rPr>
                <w:sz w:val="13"/>
                <w:szCs w:val="13"/>
              </w:rPr>
            </w:pPr>
          </w:p>
          <w:p w14:paraId="3FE69CF0" w14:textId="77777777" w:rsidR="006C6B37" w:rsidRDefault="006C6B37" w:rsidP="00651D1D">
            <w:pPr>
              <w:ind w:left="105"/>
              <w:rPr>
                <w:sz w:val="24"/>
                <w:szCs w:val="24"/>
              </w:rPr>
            </w:pPr>
            <w:r>
              <w:rPr>
                <w:sz w:val="24"/>
                <w:szCs w:val="24"/>
              </w:rPr>
              <w:t>4</w:t>
            </w:r>
          </w:p>
        </w:tc>
        <w:tc>
          <w:tcPr>
            <w:tcW w:w="2477" w:type="pct"/>
            <w:tcBorders>
              <w:top w:val="single" w:sz="5" w:space="0" w:color="000000"/>
              <w:left w:val="single" w:sz="5" w:space="0" w:color="000000"/>
              <w:bottom w:val="single" w:sz="5" w:space="0" w:color="000000"/>
              <w:right w:val="single" w:sz="5" w:space="0" w:color="000000"/>
            </w:tcBorders>
          </w:tcPr>
          <w:p w14:paraId="0D1F8951" w14:textId="77777777" w:rsidR="006C6B37" w:rsidRDefault="006C6B37" w:rsidP="00651D1D">
            <w:pPr>
              <w:spacing w:line="260" w:lineRule="exact"/>
              <w:ind w:left="100"/>
              <w:rPr>
                <w:sz w:val="24"/>
                <w:szCs w:val="24"/>
              </w:rPr>
            </w:pPr>
            <w:r>
              <w:rPr>
                <w:sz w:val="24"/>
                <w:szCs w:val="24"/>
              </w:rPr>
              <w:t>SUBJEKTI</w:t>
            </w:r>
          </w:p>
        </w:tc>
        <w:tc>
          <w:tcPr>
            <w:tcW w:w="2297" w:type="pct"/>
            <w:tcBorders>
              <w:top w:val="single" w:sz="5" w:space="0" w:color="000000"/>
              <w:left w:val="single" w:sz="5" w:space="0" w:color="000000"/>
              <w:bottom w:val="single" w:sz="5" w:space="0" w:color="000000"/>
              <w:right w:val="single" w:sz="5" w:space="0" w:color="000000"/>
            </w:tcBorders>
          </w:tcPr>
          <w:p w14:paraId="0DE3B202" w14:textId="77777777" w:rsidR="006C6B37" w:rsidRDefault="006C6B37" w:rsidP="00651D1D"/>
        </w:tc>
      </w:tr>
      <w:tr w:rsidR="006C6B37" w14:paraId="5DA55F5E" w14:textId="77777777" w:rsidTr="00C813A0">
        <w:trPr>
          <w:trHeight w:hRule="exact" w:val="450"/>
        </w:trPr>
        <w:tc>
          <w:tcPr>
            <w:tcW w:w="226" w:type="pct"/>
            <w:tcBorders>
              <w:top w:val="single" w:sz="5" w:space="0" w:color="000000"/>
              <w:left w:val="single" w:sz="5" w:space="0" w:color="000000"/>
              <w:bottom w:val="single" w:sz="5" w:space="0" w:color="000000"/>
              <w:right w:val="single" w:sz="5" w:space="0" w:color="000000"/>
            </w:tcBorders>
          </w:tcPr>
          <w:p w14:paraId="2F2085FE" w14:textId="77777777" w:rsidR="006C6B37" w:rsidRDefault="006C6B37" w:rsidP="00651D1D">
            <w:pPr>
              <w:spacing w:before="5" w:line="120" w:lineRule="exact"/>
              <w:rPr>
                <w:sz w:val="13"/>
                <w:szCs w:val="13"/>
              </w:rPr>
            </w:pPr>
          </w:p>
          <w:p w14:paraId="0DC12AEE" w14:textId="77777777" w:rsidR="006C6B37" w:rsidRDefault="006C6B37" w:rsidP="00651D1D">
            <w:pPr>
              <w:ind w:left="105"/>
              <w:rPr>
                <w:sz w:val="24"/>
                <w:szCs w:val="24"/>
              </w:rPr>
            </w:pPr>
            <w:r>
              <w:rPr>
                <w:sz w:val="24"/>
                <w:szCs w:val="24"/>
              </w:rPr>
              <w:t>5</w:t>
            </w:r>
          </w:p>
        </w:tc>
        <w:tc>
          <w:tcPr>
            <w:tcW w:w="2477" w:type="pct"/>
            <w:tcBorders>
              <w:top w:val="single" w:sz="5" w:space="0" w:color="000000"/>
              <w:left w:val="single" w:sz="5" w:space="0" w:color="000000"/>
              <w:bottom w:val="single" w:sz="5" w:space="0" w:color="000000"/>
              <w:right w:val="single" w:sz="5" w:space="0" w:color="000000"/>
            </w:tcBorders>
          </w:tcPr>
          <w:p w14:paraId="4698B524" w14:textId="77777777" w:rsidR="006C6B37" w:rsidRDefault="006C6B37" w:rsidP="00651D1D">
            <w:pPr>
              <w:spacing w:line="260" w:lineRule="exact"/>
              <w:ind w:left="100"/>
              <w:rPr>
                <w:sz w:val="24"/>
                <w:szCs w:val="24"/>
              </w:rPr>
            </w:pPr>
            <w:r>
              <w:rPr>
                <w:sz w:val="24"/>
                <w:szCs w:val="24"/>
              </w:rPr>
              <w:t>NIPT-</w:t>
            </w:r>
            <w:proofErr w:type="spellStart"/>
            <w:r>
              <w:rPr>
                <w:sz w:val="24"/>
                <w:szCs w:val="24"/>
              </w:rPr>
              <w:t>i</w:t>
            </w:r>
            <w:proofErr w:type="spellEnd"/>
            <w:r w:rsidR="00966DD3">
              <w:rPr>
                <w:sz w:val="24"/>
                <w:szCs w:val="24"/>
              </w:rPr>
              <w:t>/NUIS-</w:t>
            </w:r>
            <w:r w:rsidR="00C62172">
              <w:rPr>
                <w:sz w:val="24"/>
                <w:szCs w:val="24"/>
              </w:rPr>
              <w:t>-</w:t>
            </w:r>
            <w:proofErr w:type="spellStart"/>
            <w:r w:rsidR="00C62172">
              <w:rPr>
                <w:sz w:val="24"/>
                <w:szCs w:val="24"/>
              </w:rPr>
              <w:t>i</w:t>
            </w:r>
            <w:proofErr w:type="spellEnd"/>
          </w:p>
        </w:tc>
        <w:tc>
          <w:tcPr>
            <w:tcW w:w="2297" w:type="pct"/>
            <w:tcBorders>
              <w:top w:val="single" w:sz="5" w:space="0" w:color="000000"/>
              <w:left w:val="single" w:sz="5" w:space="0" w:color="000000"/>
              <w:bottom w:val="single" w:sz="5" w:space="0" w:color="000000"/>
              <w:right w:val="single" w:sz="5" w:space="0" w:color="000000"/>
            </w:tcBorders>
          </w:tcPr>
          <w:p w14:paraId="6B6A0742" w14:textId="77777777" w:rsidR="006C6B37" w:rsidRDefault="006C6B37" w:rsidP="00651D1D"/>
        </w:tc>
      </w:tr>
      <w:tr w:rsidR="006C6B37" w14:paraId="20276548" w14:textId="77777777" w:rsidTr="00C813A0">
        <w:trPr>
          <w:trHeight w:hRule="exact" w:val="360"/>
        </w:trPr>
        <w:tc>
          <w:tcPr>
            <w:tcW w:w="226" w:type="pct"/>
            <w:tcBorders>
              <w:top w:val="single" w:sz="5" w:space="0" w:color="000000"/>
              <w:left w:val="single" w:sz="5" w:space="0" w:color="000000"/>
              <w:bottom w:val="single" w:sz="5" w:space="0" w:color="000000"/>
              <w:right w:val="single" w:sz="5" w:space="0" w:color="000000"/>
            </w:tcBorders>
          </w:tcPr>
          <w:p w14:paraId="2C4884AC" w14:textId="77777777" w:rsidR="006C6B37" w:rsidRDefault="006C6B37" w:rsidP="00651D1D">
            <w:pPr>
              <w:spacing w:before="5" w:line="120" w:lineRule="exact"/>
              <w:rPr>
                <w:sz w:val="13"/>
                <w:szCs w:val="13"/>
              </w:rPr>
            </w:pPr>
          </w:p>
          <w:p w14:paraId="7516870F" w14:textId="77777777" w:rsidR="006C6B37" w:rsidRDefault="006C6B37" w:rsidP="00651D1D">
            <w:pPr>
              <w:ind w:left="105"/>
              <w:rPr>
                <w:sz w:val="24"/>
                <w:szCs w:val="24"/>
              </w:rPr>
            </w:pPr>
            <w:r>
              <w:rPr>
                <w:sz w:val="24"/>
                <w:szCs w:val="24"/>
              </w:rPr>
              <w:t>6</w:t>
            </w:r>
          </w:p>
        </w:tc>
        <w:tc>
          <w:tcPr>
            <w:tcW w:w="2477" w:type="pct"/>
            <w:tcBorders>
              <w:top w:val="single" w:sz="5" w:space="0" w:color="000000"/>
              <w:left w:val="single" w:sz="5" w:space="0" w:color="000000"/>
              <w:bottom w:val="single" w:sz="5" w:space="0" w:color="000000"/>
              <w:right w:val="single" w:sz="5" w:space="0" w:color="000000"/>
            </w:tcBorders>
          </w:tcPr>
          <w:p w14:paraId="7C483CB6" w14:textId="77777777" w:rsidR="006C6B37" w:rsidRDefault="00966DD3" w:rsidP="00651D1D">
            <w:pPr>
              <w:spacing w:line="260" w:lineRule="exact"/>
              <w:ind w:left="100"/>
              <w:rPr>
                <w:sz w:val="24"/>
                <w:szCs w:val="24"/>
              </w:rPr>
            </w:pPr>
            <w:r>
              <w:rPr>
                <w:sz w:val="24"/>
                <w:szCs w:val="24"/>
              </w:rPr>
              <w:t>R</w:t>
            </w:r>
            <w:r w:rsidR="006C6B37">
              <w:rPr>
                <w:sz w:val="24"/>
                <w:szCs w:val="24"/>
              </w:rPr>
              <w:t>EGJISTRIMI NË QKB (DATA)</w:t>
            </w:r>
          </w:p>
        </w:tc>
        <w:tc>
          <w:tcPr>
            <w:tcW w:w="2297" w:type="pct"/>
            <w:tcBorders>
              <w:top w:val="single" w:sz="5" w:space="0" w:color="000000"/>
              <w:left w:val="single" w:sz="5" w:space="0" w:color="000000"/>
              <w:bottom w:val="single" w:sz="5" w:space="0" w:color="000000"/>
              <w:right w:val="single" w:sz="5" w:space="0" w:color="000000"/>
            </w:tcBorders>
          </w:tcPr>
          <w:p w14:paraId="7A4E1277" w14:textId="77777777" w:rsidR="006C6B37" w:rsidRDefault="006C6B37" w:rsidP="00651D1D"/>
        </w:tc>
      </w:tr>
      <w:tr w:rsidR="006C6B37" w:rsidRPr="00C65599" w14:paraId="1E99590B" w14:textId="77777777" w:rsidTr="00C813A0">
        <w:trPr>
          <w:trHeight w:hRule="exact" w:val="666"/>
        </w:trPr>
        <w:tc>
          <w:tcPr>
            <w:tcW w:w="226" w:type="pct"/>
            <w:tcBorders>
              <w:top w:val="single" w:sz="5" w:space="0" w:color="000000"/>
              <w:left w:val="single" w:sz="5" w:space="0" w:color="000000"/>
              <w:bottom w:val="single" w:sz="5" w:space="0" w:color="000000"/>
              <w:right w:val="single" w:sz="5" w:space="0" w:color="000000"/>
            </w:tcBorders>
          </w:tcPr>
          <w:p w14:paraId="22652CFC" w14:textId="77777777" w:rsidR="006C6B37" w:rsidRDefault="006C6B37" w:rsidP="00651D1D">
            <w:pPr>
              <w:spacing w:before="7" w:line="120" w:lineRule="exact"/>
              <w:rPr>
                <w:sz w:val="12"/>
                <w:szCs w:val="12"/>
              </w:rPr>
            </w:pPr>
          </w:p>
          <w:p w14:paraId="1E7B915F" w14:textId="77777777" w:rsidR="006C6B37" w:rsidRDefault="006C6B37" w:rsidP="00651D1D">
            <w:pPr>
              <w:spacing w:line="200" w:lineRule="exact"/>
            </w:pPr>
          </w:p>
          <w:p w14:paraId="0584AA7A" w14:textId="77777777" w:rsidR="006C6B37" w:rsidRDefault="006C6B37" w:rsidP="00651D1D">
            <w:pPr>
              <w:ind w:left="105"/>
              <w:rPr>
                <w:sz w:val="24"/>
                <w:szCs w:val="24"/>
              </w:rPr>
            </w:pPr>
            <w:r>
              <w:rPr>
                <w:sz w:val="24"/>
                <w:szCs w:val="24"/>
              </w:rPr>
              <w:t>7</w:t>
            </w:r>
          </w:p>
        </w:tc>
        <w:tc>
          <w:tcPr>
            <w:tcW w:w="2477" w:type="pct"/>
            <w:tcBorders>
              <w:top w:val="single" w:sz="5" w:space="0" w:color="000000"/>
              <w:left w:val="single" w:sz="5" w:space="0" w:color="000000"/>
              <w:bottom w:val="single" w:sz="5" w:space="0" w:color="000000"/>
              <w:right w:val="single" w:sz="5" w:space="0" w:color="000000"/>
            </w:tcBorders>
          </w:tcPr>
          <w:p w14:paraId="4D8CD04E" w14:textId="77777777" w:rsidR="006C6B37" w:rsidRPr="00056312" w:rsidRDefault="006C6B37" w:rsidP="00651D1D">
            <w:pPr>
              <w:spacing w:before="58" w:line="260" w:lineRule="exact"/>
              <w:ind w:left="100" w:right="754"/>
              <w:rPr>
                <w:sz w:val="24"/>
                <w:szCs w:val="24"/>
                <w:lang w:val="it-IT"/>
              </w:rPr>
            </w:pPr>
            <w:r w:rsidRPr="00056312">
              <w:rPr>
                <w:sz w:val="24"/>
                <w:szCs w:val="24"/>
                <w:lang w:val="it-IT"/>
              </w:rPr>
              <w:t xml:space="preserve">ADRESA </w:t>
            </w:r>
            <w:r w:rsidR="00C62172" w:rsidRPr="00056312">
              <w:rPr>
                <w:sz w:val="24"/>
                <w:szCs w:val="24"/>
                <w:lang w:val="it-IT"/>
              </w:rPr>
              <w:t>E</w:t>
            </w:r>
            <w:r w:rsidRPr="00056312">
              <w:rPr>
                <w:sz w:val="24"/>
                <w:szCs w:val="24"/>
                <w:lang w:val="it-IT"/>
              </w:rPr>
              <w:t xml:space="preserve"> </w:t>
            </w:r>
            <w:r w:rsidR="00C62172" w:rsidRPr="00056312">
              <w:rPr>
                <w:sz w:val="24"/>
                <w:szCs w:val="24"/>
                <w:lang w:val="it-IT"/>
              </w:rPr>
              <w:t xml:space="preserve">APLIKANTIT / </w:t>
            </w:r>
            <w:r w:rsidRPr="00056312">
              <w:rPr>
                <w:sz w:val="24"/>
                <w:szCs w:val="24"/>
                <w:lang w:val="it-IT"/>
              </w:rPr>
              <w:t>QARKU / BASHKI / FSHATI</w:t>
            </w:r>
          </w:p>
        </w:tc>
        <w:tc>
          <w:tcPr>
            <w:tcW w:w="2297" w:type="pct"/>
            <w:tcBorders>
              <w:top w:val="single" w:sz="5" w:space="0" w:color="000000"/>
              <w:left w:val="single" w:sz="5" w:space="0" w:color="000000"/>
              <w:bottom w:val="single" w:sz="5" w:space="0" w:color="000000"/>
              <w:right w:val="single" w:sz="5" w:space="0" w:color="000000"/>
            </w:tcBorders>
          </w:tcPr>
          <w:p w14:paraId="2E200CD7" w14:textId="77777777" w:rsidR="006C6B37" w:rsidRPr="00056312" w:rsidRDefault="006C6B37" w:rsidP="00651D1D">
            <w:pPr>
              <w:rPr>
                <w:lang w:val="it-IT"/>
              </w:rPr>
            </w:pPr>
          </w:p>
        </w:tc>
      </w:tr>
      <w:tr w:rsidR="006C6B37" w14:paraId="7FBA5EED" w14:textId="77777777" w:rsidTr="00C813A0">
        <w:trPr>
          <w:trHeight w:hRule="exact" w:val="405"/>
        </w:trPr>
        <w:tc>
          <w:tcPr>
            <w:tcW w:w="226" w:type="pct"/>
            <w:tcBorders>
              <w:top w:val="single" w:sz="5" w:space="0" w:color="000000"/>
              <w:left w:val="single" w:sz="5" w:space="0" w:color="000000"/>
              <w:bottom w:val="single" w:sz="5" w:space="0" w:color="000000"/>
              <w:right w:val="single" w:sz="5" w:space="0" w:color="000000"/>
            </w:tcBorders>
          </w:tcPr>
          <w:p w14:paraId="7BF9B2AA" w14:textId="77777777" w:rsidR="006C6B37" w:rsidRPr="00056312" w:rsidRDefault="006C6B37" w:rsidP="00651D1D">
            <w:pPr>
              <w:spacing w:before="5" w:line="120" w:lineRule="exact"/>
              <w:rPr>
                <w:sz w:val="13"/>
                <w:szCs w:val="13"/>
                <w:lang w:val="it-IT"/>
              </w:rPr>
            </w:pPr>
          </w:p>
          <w:p w14:paraId="35482263" w14:textId="77777777" w:rsidR="006C6B37" w:rsidRDefault="006C6B37" w:rsidP="00651D1D">
            <w:pPr>
              <w:ind w:left="105"/>
              <w:rPr>
                <w:sz w:val="24"/>
                <w:szCs w:val="24"/>
              </w:rPr>
            </w:pPr>
            <w:r>
              <w:rPr>
                <w:sz w:val="24"/>
                <w:szCs w:val="24"/>
              </w:rPr>
              <w:t>8</w:t>
            </w:r>
          </w:p>
        </w:tc>
        <w:tc>
          <w:tcPr>
            <w:tcW w:w="2477" w:type="pct"/>
            <w:tcBorders>
              <w:top w:val="single" w:sz="5" w:space="0" w:color="000000"/>
              <w:left w:val="single" w:sz="5" w:space="0" w:color="000000"/>
              <w:bottom w:val="single" w:sz="5" w:space="0" w:color="000000"/>
              <w:right w:val="single" w:sz="5" w:space="0" w:color="000000"/>
            </w:tcBorders>
          </w:tcPr>
          <w:p w14:paraId="2B5C08E8" w14:textId="77777777" w:rsidR="006C6B37" w:rsidRDefault="006C6B37" w:rsidP="00651D1D">
            <w:pPr>
              <w:spacing w:line="260" w:lineRule="exact"/>
              <w:ind w:left="100"/>
              <w:rPr>
                <w:sz w:val="24"/>
                <w:szCs w:val="24"/>
              </w:rPr>
            </w:pPr>
            <w:r>
              <w:rPr>
                <w:sz w:val="24"/>
                <w:szCs w:val="24"/>
              </w:rPr>
              <w:t>NUMËR KONTAKTI TEL/CEL</w:t>
            </w:r>
          </w:p>
        </w:tc>
        <w:tc>
          <w:tcPr>
            <w:tcW w:w="2297" w:type="pct"/>
            <w:tcBorders>
              <w:top w:val="single" w:sz="5" w:space="0" w:color="000000"/>
              <w:left w:val="single" w:sz="5" w:space="0" w:color="000000"/>
              <w:bottom w:val="single" w:sz="5" w:space="0" w:color="000000"/>
              <w:right w:val="single" w:sz="5" w:space="0" w:color="000000"/>
            </w:tcBorders>
          </w:tcPr>
          <w:p w14:paraId="04CE7710" w14:textId="77777777" w:rsidR="006C6B37" w:rsidRDefault="006C6B37" w:rsidP="00651D1D"/>
        </w:tc>
      </w:tr>
      <w:tr w:rsidR="006C6B37" w14:paraId="1175F968" w14:textId="77777777" w:rsidTr="00C813A0">
        <w:trPr>
          <w:trHeight w:hRule="exact" w:val="441"/>
        </w:trPr>
        <w:tc>
          <w:tcPr>
            <w:tcW w:w="226" w:type="pct"/>
            <w:tcBorders>
              <w:top w:val="single" w:sz="5" w:space="0" w:color="000000"/>
              <w:left w:val="single" w:sz="5" w:space="0" w:color="000000"/>
              <w:bottom w:val="single" w:sz="5" w:space="0" w:color="000000"/>
              <w:right w:val="single" w:sz="5" w:space="0" w:color="000000"/>
            </w:tcBorders>
          </w:tcPr>
          <w:p w14:paraId="2BD89A31" w14:textId="77777777" w:rsidR="006C6B37" w:rsidRDefault="006C6B37" w:rsidP="00651D1D">
            <w:pPr>
              <w:spacing w:before="4" w:line="160" w:lineRule="exact"/>
              <w:rPr>
                <w:sz w:val="16"/>
                <w:szCs w:val="16"/>
              </w:rPr>
            </w:pPr>
          </w:p>
          <w:p w14:paraId="2FA01973" w14:textId="77777777" w:rsidR="006C6B37" w:rsidRDefault="006C6B37" w:rsidP="00651D1D">
            <w:pPr>
              <w:ind w:left="105"/>
              <w:rPr>
                <w:sz w:val="24"/>
                <w:szCs w:val="24"/>
              </w:rPr>
            </w:pPr>
            <w:r>
              <w:rPr>
                <w:sz w:val="24"/>
                <w:szCs w:val="24"/>
              </w:rPr>
              <w:t>9</w:t>
            </w:r>
          </w:p>
        </w:tc>
        <w:tc>
          <w:tcPr>
            <w:tcW w:w="2477" w:type="pct"/>
            <w:tcBorders>
              <w:top w:val="single" w:sz="5" w:space="0" w:color="000000"/>
              <w:left w:val="single" w:sz="5" w:space="0" w:color="000000"/>
              <w:bottom w:val="single" w:sz="5" w:space="0" w:color="000000"/>
              <w:right w:val="single" w:sz="5" w:space="0" w:color="000000"/>
            </w:tcBorders>
          </w:tcPr>
          <w:p w14:paraId="2BFD2DD7" w14:textId="77777777" w:rsidR="006C6B37" w:rsidRDefault="006C6B37" w:rsidP="00651D1D">
            <w:pPr>
              <w:spacing w:before="4" w:line="160" w:lineRule="exact"/>
              <w:rPr>
                <w:sz w:val="16"/>
                <w:szCs w:val="16"/>
              </w:rPr>
            </w:pPr>
          </w:p>
          <w:p w14:paraId="2AD45B83" w14:textId="77777777" w:rsidR="006C6B37" w:rsidRDefault="006C6B37" w:rsidP="00651D1D">
            <w:pPr>
              <w:ind w:left="100"/>
              <w:rPr>
                <w:sz w:val="24"/>
                <w:szCs w:val="24"/>
              </w:rPr>
            </w:pPr>
            <w:r>
              <w:rPr>
                <w:sz w:val="24"/>
                <w:szCs w:val="24"/>
              </w:rPr>
              <w:t>EMAIL</w:t>
            </w:r>
          </w:p>
        </w:tc>
        <w:tc>
          <w:tcPr>
            <w:tcW w:w="2297" w:type="pct"/>
            <w:tcBorders>
              <w:top w:val="single" w:sz="5" w:space="0" w:color="000000"/>
              <w:left w:val="single" w:sz="5" w:space="0" w:color="000000"/>
              <w:bottom w:val="single" w:sz="5" w:space="0" w:color="000000"/>
              <w:right w:val="single" w:sz="5" w:space="0" w:color="000000"/>
            </w:tcBorders>
          </w:tcPr>
          <w:p w14:paraId="2FC7723A" w14:textId="77777777" w:rsidR="006C6B37" w:rsidRDefault="006C6B37" w:rsidP="00651D1D"/>
        </w:tc>
      </w:tr>
    </w:tbl>
    <w:p w14:paraId="75EDD88E" w14:textId="77777777" w:rsidR="006C6B37" w:rsidRDefault="006C6B37" w:rsidP="0029288C">
      <w:pPr>
        <w:spacing w:line="200" w:lineRule="exact"/>
        <w:ind w:right="290"/>
      </w:pPr>
    </w:p>
    <w:p w14:paraId="4099AE41" w14:textId="77777777" w:rsidR="006C6B37" w:rsidRDefault="006C6B37" w:rsidP="006C6B37">
      <w:pPr>
        <w:spacing w:before="9" w:line="200" w:lineRule="exact"/>
      </w:pPr>
    </w:p>
    <w:p w14:paraId="5430867E" w14:textId="77777777" w:rsidR="007565DC" w:rsidRDefault="007565DC" w:rsidP="009550A6">
      <w:pPr>
        <w:ind w:left="4253" w:right="2415"/>
        <w:jc w:val="both"/>
        <w:rPr>
          <w:b/>
          <w:sz w:val="24"/>
          <w:szCs w:val="24"/>
        </w:rPr>
      </w:pPr>
    </w:p>
    <w:p w14:paraId="62BED864" w14:textId="64A46018" w:rsidR="006C6B37" w:rsidRPr="009550A6" w:rsidRDefault="007565DC" w:rsidP="009550A6">
      <w:pPr>
        <w:ind w:left="4253" w:right="2415"/>
        <w:jc w:val="both"/>
        <w:rPr>
          <w:b/>
          <w:sz w:val="24"/>
          <w:szCs w:val="24"/>
        </w:rPr>
      </w:pPr>
      <w:r>
        <w:rPr>
          <w:b/>
          <w:sz w:val="24"/>
          <w:szCs w:val="24"/>
        </w:rPr>
        <w:t>s</w:t>
      </w:r>
      <w:bookmarkStart w:id="0" w:name="_GoBack"/>
      <w:bookmarkEnd w:id="0"/>
      <w:r w:rsidR="008D7CA0">
        <w:rPr>
          <w:b/>
          <w:sz w:val="24"/>
          <w:szCs w:val="24"/>
        </w:rPr>
        <w:t>TË DHËNA PËR INVESTIMIN:</w:t>
      </w:r>
    </w:p>
    <w:p w14:paraId="4E8059EE" w14:textId="639B5E86" w:rsidR="006C6B37" w:rsidRPr="006C6B37" w:rsidRDefault="006C6B37" w:rsidP="006C6B37">
      <w:pPr>
        <w:rPr>
          <w:sz w:val="24"/>
          <w:szCs w:val="24"/>
        </w:rPr>
      </w:pPr>
    </w:p>
    <w:p w14:paraId="2D06E4FE" w14:textId="77777777" w:rsidR="006C6B37" w:rsidRPr="006C6B37" w:rsidRDefault="006C6B37" w:rsidP="006C6B37">
      <w:pPr>
        <w:rPr>
          <w:sz w:val="24"/>
          <w:szCs w:val="24"/>
        </w:rPr>
      </w:pPr>
    </w:p>
    <w:p w14:paraId="7C8B9C77" w14:textId="5A861C9C" w:rsidR="006C6B37" w:rsidRPr="006C6B37" w:rsidRDefault="007565DC" w:rsidP="006C6B37">
      <w:pPr>
        <w:rPr>
          <w:sz w:val="24"/>
          <w:szCs w:val="24"/>
        </w:rPr>
      </w:pPr>
      <w:r>
        <w:rPr>
          <w:noProof/>
          <w:lang w:val="en-GB" w:eastAsia="en-GB"/>
        </w:rPr>
        <w:pict w14:anchorId="0FFB1B69">
          <v:shapetype id="_x0000_t202" coordsize="21600,21600" o:spt="202" path="m,l,21600r21600,l21600,xe">
            <v:stroke joinstyle="miter"/>
            <v:path gradientshapeok="t" o:connecttype="rect"/>
          </v:shapetype>
          <v:shape id="Text Box 7" o:spid="_x0000_s1031" type="#_x0000_t202" style="position:absolute;margin-left:36.6pt;margin-top:462pt;width:522.15pt;height:252.9pt;z-index:-251661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KsAIAAKoFAAAOAAAAZHJzL2Uyb0RvYy54bWysVNuOmzAQfa/Uf7D8zgIJCRctWWVDqCpt&#10;L9JuP8ABE6yCTW0nsF313zs2IdnLS9WWB2uwx2fOzBzP9c3QNuhIpWKCp9i/8jCivBAl4/sUf3vI&#10;nQgjpQkvSSM4TfEjVfhm9f7ddd8ldCZq0ZRUIgDhKum7FNdad4nrqqKmLVFXoqMcDishW6LhV+7d&#10;UpIe0NvGnXne0u2FLDspCqoU7GbjIV5Z/Kqihf5SVYpq1KQYuGm7SrvuzOqurkmyl6SrWXGiQf6C&#10;RUsYh6BnqIxogg6SvYFqWSGFEpW+KkTriqpiBbU5QDa+9yqb+5p01OYCxVHduUzq/8EWn49fJWJl&#10;ikOMOGmhRQ900OhWDCg01ek7lYDTfQdueoBt6LLNVHV3oviuEBebmvA9XUsp+pqSEtj55qb77OqI&#10;owzIrv8kSghDDlpYoKGSrSkdFAMBOnTp8dwZQ6WAzaUXB+Ecjgo48+Nwvohs71ySTNc7qfQHKlpk&#10;jBRLaL2FJ8c7pQ0dkkwuJhoXOWsa2/6Gv9gAx3EHgsNVc2Zo2G4+xV68jbZR4ASz5dYJvCxz1vkm&#10;cJa5Hy6yebbZZP4vE9cPkpqVJeUmzKQsP/izzp00PmrirC0lGlYaOENJyf1u00h0JKDs3H626HBy&#10;cXNf0rBFgFxepeTPAu92Fjv5MgqdIA8WThx6keP58W289II4yPKXKd0xTv89JdSnOF7MFqOaLqRf&#10;5ebZ721uJGmZhtnRsDbF0dmJJEaDW17a1mrCmtF+VgpD/1IKaPfUaKtYI9JRrnrYDYBiZLwT5SNo&#10;VwpQFqgQBh4YtZA/MepheKRY/TgQSTFqPnLQv5k0kyEnYzcZhBdwNcUao9Hc6HEiHTrJ9jUgjy+M&#10;izW8kYpZ9V5YnF4WDASbxGl4mYnz/N96XUbs6jcAAAD//wMAUEsDBBQABgAIAAAAIQA/uPjK4QAA&#10;AA0BAAAPAAAAZHJzL2Rvd25yZXYueG1sTI/BTsMwEETvlfgHa5G4tXawlJYQp6oQnJAQaThwdBI3&#10;sRqvQ+y24e/Znuhtd2c0+ybfzm5gZzMF61FBshLADDa+tdgp+KrelhtgIWps9eDRKPg1AbbF3SLX&#10;WesvWJrzPnaMQjBkWkEf45hxHpreOB1WfjRI2sFPTkdap463k75QuBv4oxApd9oifej1aF560xz3&#10;J6dg943lq/35qD/LQ2mr6knge3pU6uF+3j0Di2aO/2a44hM6FMRU+xO2gQ0K1lKSk+5iLajD1SGk&#10;TIDVNMlNkgIvcn7bovgDAAD//wMAUEsBAi0AFAAGAAgAAAAhALaDOJL+AAAA4QEAABMAAAAAAAAA&#10;AAAAAAAAAAAAAFtDb250ZW50X1R5cGVzXS54bWxQSwECLQAUAAYACAAAACEAOP0h/9YAAACUAQAA&#10;CwAAAAAAAAAAAAAAAAAvAQAAX3JlbHMvLnJlbHNQSwECLQAUAAYACAAAACEAUmPzyrACAACqBQAA&#10;DgAAAAAAAAAAAAAAAAAuAgAAZHJzL2Uyb0RvYy54bWxQSwECLQAUAAYACAAAACEAP7j4yuEAAAAN&#10;AQAADwAAAAAAAAAAAAAAAAAKBQAAZHJzL2Rvd25yZXYueG1sUEsFBgAAAAAEAAQA8wAAABgGAAAA&#10;AA==&#10;" filled="f" stroked="f">
            <v:textbox style="mso-next-textbox:#Text Box 7" inset="0,0,0,0">
              <w:txbxContent>
                <w:tbl>
                  <w:tblPr>
                    <w:tblW w:w="9435" w:type="dxa"/>
                    <w:tblInd w:w="6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50"/>
                    <w:gridCol w:w="4485"/>
                  </w:tblGrid>
                  <w:tr w:rsidR="006C6B37" w14:paraId="77F3E274" w14:textId="77777777" w:rsidTr="009550A6">
                    <w:trPr>
                      <w:trHeight w:hRule="exact" w:val="465"/>
                    </w:trPr>
                    <w:tc>
                      <w:tcPr>
                        <w:tcW w:w="4950" w:type="dxa"/>
                      </w:tcPr>
                      <w:p w14:paraId="6CE4F645" w14:textId="77777777" w:rsidR="006C6B37" w:rsidRDefault="006C6B37">
                        <w:pPr>
                          <w:spacing w:line="260" w:lineRule="exact"/>
                          <w:ind w:left="105"/>
                          <w:rPr>
                            <w:sz w:val="24"/>
                            <w:szCs w:val="24"/>
                          </w:rPr>
                        </w:pPr>
                        <w:r>
                          <w:rPr>
                            <w:sz w:val="24"/>
                            <w:szCs w:val="24"/>
                          </w:rPr>
                          <w:t>MASA E INVESTIMIT</w:t>
                        </w:r>
                      </w:p>
                    </w:tc>
                    <w:tc>
                      <w:tcPr>
                        <w:tcW w:w="4485" w:type="dxa"/>
                      </w:tcPr>
                      <w:p w14:paraId="26C89474" w14:textId="77777777" w:rsidR="006C6B37" w:rsidRDefault="006C6B37"/>
                    </w:tc>
                  </w:tr>
                  <w:tr w:rsidR="006C6B37" w14:paraId="26102D24" w14:textId="77777777" w:rsidTr="007565DC">
                    <w:trPr>
                      <w:trHeight w:hRule="exact" w:val="537"/>
                    </w:trPr>
                    <w:tc>
                      <w:tcPr>
                        <w:tcW w:w="4950" w:type="dxa"/>
                      </w:tcPr>
                      <w:p w14:paraId="624384CF" w14:textId="77777777" w:rsidR="006C6B37" w:rsidRDefault="006C6B37">
                        <w:pPr>
                          <w:spacing w:line="260" w:lineRule="exact"/>
                          <w:ind w:left="105"/>
                          <w:rPr>
                            <w:sz w:val="24"/>
                            <w:szCs w:val="24"/>
                          </w:rPr>
                        </w:pPr>
                        <w:r>
                          <w:rPr>
                            <w:sz w:val="24"/>
                            <w:szCs w:val="24"/>
                          </w:rPr>
                          <w:t>PËRSHKRIMI I SHKURTËR (LLOJI)</w:t>
                        </w:r>
                      </w:p>
                    </w:tc>
                    <w:tc>
                      <w:tcPr>
                        <w:tcW w:w="4485" w:type="dxa"/>
                      </w:tcPr>
                      <w:p w14:paraId="534ADF07" w14:textId="77777777" w:rsidR="006C6B37" w:rsidRDefault="006C6B37"/>
                      <w:p w14:paraId="7A5AE39C" w14:textId="77777777" w:rsidR="009550A6" w:rsidRDefault="009550A6"/>
                      <w:p w14:paraId="0BDAD03C" w14:textId="77777777" w:rsidR="009550A6" w:rsidRDefault="009550A6"/>
                      <w:p w14:paraId="64734B50" w14:textId="77777777" w:rsidR="009550A6" w:rsidRDefault="009550A6"/>
                      <w:p w14:paraId="361D1AC6" w14:textId="77777777" w:rsidR="009550A6" w:rsidRDefault="009550A6"/>
                      <w:p w14:paraId="1598E830" w14:textId="77777777" w:rsidR="009550A6" w:rsidRDefault="009550A6"/>
                    </w:tc>
                  </w:tr>
                  <w:tr w:rsidR="006C6B37" w:rsidRPr="00C65599" w14:paraId="3E57DCC7" w14:textId="77777777" w:rsidTr="009550A6">
                    <w:trPr>
                      <w:trHeight w:hRule="exact" w:val="627"/>
                    </w:trPr>
                    <w:tc>
                      <w:tcPr>
                        <w:tcW w:w="4950" w:type="dxa"/>
                      </w:tcPr>
                      <w:p w14:paraId="55A07E4A" w14:textId="77777777" w:rsidR="006C6B37" w:rsidRPr="00056312" w:rsidRDefault="006C6B37">
                        <w:pPr>
                          <w:spacing w:line="260" w:lineRule="exact"/>
                          <w:ind w:left="105" w:right="1193"/>
                          <w:rPr>
                            <w:sz w:val="24"/>
                            <w:szCs w:val="24"/>
                            <w:lang w:val="it-IT"/>
                          </w:rPr>
                        </w:pPr>
                        <w:r w:rsidRPr="00056312">
                          <w:rPr>
                            <w:sz w:val="24"/>
                            <w:szCs w:val="24"/>
                            <w:lang w:val="it-IT"/>
                          </w:rPr>
                          <w:t>VENDNDODHJA E INVESTIMIT</w:t>
                        </w:r>
                        <w:r w:rsidR="00C813A0" w:rsidRPr="00056312">
                          <w:rPr>
                            <w:sz w:val="24"/>
                            <w:szCs w:val="24"/>
                            <w:lang w:val="it-IT"/>
                          </w:rPr>
                          <w:t xml:space="preserve"> </w:t>
                        </w:r>
                        <w:r w:rsidRPr="00056312">
                          <w:rPr>
                            <w:sz w:val="24"/>
                            <w:szCs w:val="24"/>
                            <w:lang w:val="it-IT"/>
                          </w:rPr>
                          <w:t>QARKU/BASHKIA/FSHATI</w:t>
                        </w:r>
                      </w:p>
                    </w:tc>
                    <w:tc>
                      <w:tcPr>
                        <w:tcW w:w="4485" w:type="dxa"/>
                      </w:tcPr>
                      <w:p w14:paraId="0919D047" w14:textId="77777777" w:rsidR="006C6B37" w:rsidRPr="00056312" w:rsidRDefault="006C6B37">
                        <w:pPr>
                          <w:rPr>
                            <w:lang w:val="it-IT"/>
                          </w:rPr>
                        </w:pPr>
                      </w:p>
                    </w:tc>
                  </w:tr>
                  <w:tr w:rsidR="006C6B37" w14:paraId="46B5CB8F" w14:textId="77777777" w:rsidTr="009550A6">
                    <w:trPr>
                      <w:trHeight w:hRule="exact" w:val="562"/>
                    </w:trPr>
                    <w:tc>
                      <w:tcPr>
                        <w:tcW w:w="4950" w:type="dxa"/>
                      </w:tcPr>
                      <w:p w14:paraId="4BBDA5D8" w14:textId="77777777" w:rsidR="006C6B37" w:rsidRDefault="00CA6C80">
                        <w:pPr>
                          <w:spacing w:line="260" w:lineRule="exact"/>
                          <w:ind w:left="105"/>
                          <w:rPr>
                            <w:sz w:val="24"/>
                            <w:szCs w:val="24"/>
                          </w:rPr>
                        </w:pPr>
                        <w:r>
                          <w:rPr>
                            <w:sz w:val="24"/>
                            <w:szCs w:val="24"/>
                          </w:rPr>
                          <w:t>SIPËRFAQJA/NR I KRERËVE</w:t>
                        </w:r>
                      </w:p>
                    </w:tc>
                    <w:tc>
                      <w:tcPr>
                        <w:tcW w:w="4485" w:type="dxa"/>
                      </w:tcPr>
                      <w:p w14:paraId="45902A5B" w14:textId="77777777" w:rsidR="006C6B37" w:rsidRDefault="006C6B37" w:rsidP="0029288C">
                        <w:pPr>
                          <w:ind w:right="415"/>
                        </w:pPr>
                      </w:p>
                    </w:tc>
                  </w:tr>
                  <w:tr w:rsidR="00CA6C80" w:rsidRPr="00C65599" w14:paraId="01D0985D" w14:textId="77777777" w:rsidTr="009550A6">
                    <w:trPr>
                      <w:trHeight w:hRule="exact" w:val="562"/>
                    </w:trPr>
                    <w:tc>
                      <w:tcPr>
                        <w:tcW w:w="4950" w:type="dxa"/>
                      </w:tcPr>
                      <w:p w14:paraId="474F195F" w14:textId="77777777" w:rsidR="00CA6C80" w:rsidRPr="00056312" w:rsidRDefault="00CA6C80">
                        <w:pPr>
                          <w:spacing w:line="260" w:lineRule="exact"/>
                          <w:ind w:left="105"/>
                          <w:rPr>
                            <w:sz w:val="24"/>
                            <w:szCs w:val="24"/>
                            <w:lang w:val="it-IT"/>
                          </w:rPr>
                        </w:pPr>
                        <w:r w:rsidRPr="00056312">
                          <w:rPr>
                            <w:sz w:val="24"/>
                            <w:szCs w:val="24"/>
                            <w:lang w:val="it-IT"/>
                          </w:rPr>
                          <w:t>SHUMA TOTALE E INVESTIMIT</w:t>
                        </w:r>
                        <w:r w:rsidR="00C813A0" w:rsidRPr="00056312">
                          <w:rPr>
                            <w:sz w:val="24"/>
                            <w:szCs w:val="24"/>
                            <w:lang w:val="it-IT"/>
                          </w:rPr>
                          <w:t xml:space="preserve"> (PA TVSH)</w:t>
                        </w:r>
                      </w:p>
                    </w:tc>
                    <w:tc>
                      <w:tcPr>
                        <w:tcW w:w="4485" w:type="dxa"/>
                      </w:tcPr>
                      <w:p w14:paraId="408D24FB" w14:textId="77777777" w:rsidR="00CA6C80" w:rsidRPr="00056312" w:rsidRDefault="00CA6C80" w:rsidP="0029288C">
                        <w:pPr>
                          <w:ind w:right="415"/>
                          <w:rPr>
                            <w:lang w:val="it-IT"/>
                          </w:rPr>
                        </w:pPr>
                      </w:p>
                    </w:tc>
                  </w:tr>
                  <w:tr w:rsidR="00C813A0" w14:paraId="74DE7DCF" w14:textId="77777777" w:rsidTr="009550A6">
                    <w:trPr>
                      <w:trHeight w:hRule="exact" w:val="562"/>
                    </w:trPr>
                    <w:tc>
                      <w:tcPr>
                        <w:tcW w:w="4950" w:type="dxa"/>
                      </w:tcPr>
                      <w:p w14:paraId="3A71DFD5" w14:textId="77777777" w:rsidR="00C813A0" w:rsidRDefault="00C813A0">
                        <w:pPr>
                          <w:spacing w:line="260" w:lineRule="exact"/>
                          <w:ind w:left="105"/>
                          <w:rPr>
                            <w:sz w:val="24"/>
                            <w:szCs w:val="24"/>
                          </w:rPr>
                        </w:pPr>
                        <w:r>
                          <w:rPr>
                            <w:sz w:val="24"/>
                            <w:szCs w:val="24"/>
                          </w:rPr>
                          <w:t>GRANTI I KËRKUAR</w:t>
                        </w:r>
                      </w:p>
                    </w:tc>
                    <w:tc>
                      <w:tcPr>
                        <w:tcW w:w="4485" w:type="dxa"/>
                      </w:tcPr>
                      <w:p w14:paraId="3DA4C320" w14:textId="77777777" w:rsidR="00C813A0" w:rsidRDefault="00C813A0" w:rsidP="0029288C">
                        <w:pPr>
                          <w:ind w:right="415"/>
                        </w:pPr>
                      </w:p>
                    </w:tc>
                  </w:tr>
                </w:tbl>
                <w:p w14:paraId="77BAF17D" w14:textId="77777777" w:rsidR="006C6B37" w:rsidRDefault="006C6B37" w:rsidP="006C6B37"/>
              </w:txbxContent>
            </v:textbox>
            <w10:wrap anchorx="page" anchory="page"/>
          </v:shape>
        </w:pict>
      </w:r>
    </w:p>
    <w:p w14:paraId="12FE8A47" w14:textId="77777777" w:rsidR="006C6B37" w:rsidRPr="006C6B37" w:rsidRDefault="006C6B37" w:rsidP="006C6B37">
      <w:pPr>
        <w:rPr>
          <w:sz w:val="24"/>
          <w:szCs w:val="24"/>
        </w:rPr>
        <w:sectPr w:rsidR="006C6B37" w:rsidRPr="006C6B37" w:rsidSect="007F0C18">
          <w:footerReference w:type="default" r:id="rId8"/>
          <w:pgSz w:w="12240" w:h="15840"/>
          <w:pgMar w:top="426" w:right="1467" w:bottom="280" w:left="560" w:header="0" w:footer="372" w:gutter="0"/>
          <w:cols w:space="720"/>
        </w:sectPr>
      </w:pPr>
    </w:p>
    <w:p w14:paraId="4A0B81CF" w14:textId="77777777" w:rsidR="006C6B37" w:rsidRDefault="006C6B37" w:rsidP="006C6B37">
      <w:pPr>
        <w:spacing w:before="72"/>
        <w:ind w:left="150" w:right="7767"/>
        <w:jc w:val="both"/>
        <w:rPr>
          <w:b/>
          <w:sz w:val="24"/>
          <w:szCs w:val="24"/>
        </w:rPr>
      </w:pPr>
    </w:p>
    <w:p w14:paraId="367FCEFF" w14:textId="77777777" w:rsidR="00E374CB" w:rsidRDefault="00E374CB" w:rsidP="006C6B37">
      <w:pPr>
        <w:spacing w:before="72"/>
        <w:ind w:left="150" w:right="7767"/>
        <w:jc w:val="both"/>
        <w:rPr>
          <w:b/>
          <w:sz w:val="24"/>
          <w:szCs w:val="24"/>
        </w:rPr>
      </w:pPr>
    </w:p>
    <w:p w14:paraId="6034DC95" w14:textId="77777777" w:rsidR="00E374CB" w:rsidRDefault="00E374CB" w:rsidP="006C6B37">
      <w:pPr>
        <w:spacing w:before="72"/>
        <w:ind w:left="150" w:right="7767"/>
        <w:jc w:val="both"/>
        <w:rPr>
          <w:b/>
          <w:sz w:val="24"/>
          <w:szCs w:val="24"/>
        </w:rPr>
      </w:pPr>
    </w:p>
    <w:tbl>
      <w:tblPr>
        <w:tblpPr w:leftFromText="180" w:rightFromText="180" w:vertAnchor="text" w:horzAnchor="margin" w:tblpY="223"/>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6"/>
        <w:gridCol w:w="9029"/>
      </w:tblGrid>
      <w:tr w:rsidR="006E1C06" w14:paraId="0679B139" w14:textId="77777777" w:rsidTr="006E1C06">
        <w:trPr>
          <w:trHeight w:val="791"/>
        </w:trPr>
        <w:tc>
          <w:tcPr>
            <w:tcW w:w="886" w:type="dxa"/>
            <w:tcBorders>
              <w:top w:val="single" w:sz="4" w:space="0" w:color="000000"/>
              <w:left w:val="single" w:sz="4" w:space="0" w:color="000000"/>
              <w:bottom w:val="single" w:sz="4" w:space="0" w:color="000000"/>
              <w:right w:val="single" w:sz="4" w:space="0" w:color="000000"/>
            </w:tcBorders>
            <w:vAlign w:val="center"/>
            <w:hideMark/>
          </w:tcPr>
          <w:p w14:paraId="66FF3910" w14:textId="77777777" w:rsidR="006E1C06" w:rsidRDefault="006E1C06" w:rsidP="006E1C06">
            <w:pPr>
              <w:spacing w:line="276" w:lineRule="auto"/>
              <w:jc w:val="center"/>
            </w:pPr>
          </w:p>
        </w:tc>
        <w:tc>
          <w:tcPr>
            <w:tcW w:w="9029" w:type="dxa"/>
            <w:tcBorders>
              <w:top w:val="single" w:sz="4" w:space="0" w:color="000000"/>
              <w:left w:val="single" w:sz="4" w:space="0" w:color="000000"/>
              <w:bottom w:val="single" w:sz="4" w:space="0" w:color="000000"/>
              <w:right w:val="single" w:sz="4" w:space="0" w:color="000000"/>
            </w:tcBorders>
            <w:vAlign w:val="center"/>
            <w:hideMark/>
          </w:tcPr>
          <w:p w14:paraId="683CFB18" w14:textId="77777777" w:rsidR="006E1C06" w:rsidRDefault="006E1C06" w:rsidP="006E1C06">
            <w:pPr>
              <w:spacing w:line="276" w:lineRule="auto"/>
              <w:jc w:val="center"/>
              <w:rPr>
                <w:color w:val="000000"/>
              </w:rPr>
            </w:pPr>
            <w:r>
              <w:rPr>
                <w:b/>
                <w:color w:val="000000"/>
              </w:rPr>
              <w:t>EMËRTIMI I MASËS</w:t>
            </w:r>
          </w:p>
        </w:tc>
      </w:tr>
      <w:tr w:rsidR="006E1C06" w:rsidRPr="00C65599" w14:paraId="6111BC10" w14:textId="77777777" w:rsidTr="006E1C06">
        <w:trPr>
          <w:trHeight w:val="3121"/>
        </w:trPr>
        <w:tc>
          <w:tcPr>
            <w:tcW w:w="886" w:type="dxa"/>
            <w:tcBorders>
              <w:top w:val="single" w:sz="4" w:space="0" w:color="000000"/>
              <w:left w:val="single" w:sz="4" w:space="0" w:color="000000"/>
              <w:bottom w:val="single" w:sz="4" w:space="0" w:color="000000"/>
              <w:right w:val="single" w:sz="4" w:space="0" w:color="000000"/>
            </w:tcBorders>
          </w:tcPr>
          <w:p w14:paraId="05908199" w14:textId="77777777" w:rsidR="006E1C06" w:rsidRDefault="001B00F6" w:rsidP="006E1C06">
            <w:pPr>
              <w:spacing w:line="276" w:lineRule="auto"/>
              <w:ind w:left="90"/>
              <w:jc w:val="center"/>
              <w:rPr>
                <w:color w:val="000000"/>
              </w:rPr>
            </w:pPr>
            <w:r>
              <w:rPr>
                <w:noProof/>
                <w:color w:val="000000"/>
              </w:rPr>
              <w:pict w14:anchorId="2F575506">
                <v:rect id="_x0000_s1049" style="position:absolute;left:0;text-align:left;margin-left:2.65pt;margin-top:30.8pt;width:30pt;height:19.5pt;z-index:251658752;mso-position-horizontal-relative:text;mso-position-vertical-relative:text"/>
              </w:pict>
            </w:r>
          </w:p>
        </w:tc>
        <w:tc>
          <w:tcPr>
            <w:tcW w:w="9029" w:type="dxa"/>
            <w:tcBorders>
              <w:top w:val="single" w:sz="4" w:space="0" w:color="000000"/>
              <w:left w:val="single" w:sz="4" w:space="0" w:color="000000"/>
              <w:bottom w:val="single" w:sz="4" w:space="0" w:color="000000"/>
              <w:right w:val="single" w:sz="4" w:space="0" w:color="000000"/>
            </w:tcBorders>
            <w:hideMark/>
          </w:tcPr>
          <w:p w14:paraId="13C86C4E" w14:textId="77777777" w:rsidR="006E1C06" w:rsidRPr="009550A6" w:rsidRDefault="006E1C06" w:rsidP="006E1C06">
            <w:pPr>
              <w:jc w:val="both"/>
              <w:rPr>
                <w:sz w:val="22"/>
                <w:szCs w:val="22"/>
              </w:rPr>
            </w:pPr>
            <w:r w:rsidRPr="009550A6">
              <w:rPr>
                <w:sz w:val="22"/>
                <w:szCs w:val="22"/>
              </w:rPr>
              <w:t>PËR NDËRTIMIN E SERRAVE DIELLORE TË REJA ME SIPËRFAQE JO MË PAK SE 0.2 HA (DY DYNYM) DHE JO MË SHUMË SE 2 (DY) HA PËR SUBJEKT, PËRFSHIRË EDHE INSTALIMIN E SISTEMIT TË UJITJES.</w:t>
            </w:r>
          </w:p>
          <w:p w14:paraId="0AEF95C6" w14:textId="77777777" w:rsidR="006E1C06" w:rsidRPr="009550A6" w:rsidRDefault="006E1C06" w:rsidP="006E1C06">
            <w:pPr>
              <w:jc w:val="both"/>
              <w:rPr>
                <w:sz w:val="22"/>
                <w:szCs w:val="22"/>
              </w:rPr>
            </w:pPr>
            <w:r w:rsidRPr="009550A6">
              <w:rPr>
                <w:sz w:val="22"/>
                <w:szCs w:val="22"/>
              </w:rPr>
              <w:t>MASA E PËRFITIMIT TË JETË NË 50% TË VLERËS TOTALE TË FATURAVE TATIMORE, POR JO MË SHUMË SE:</w:t>
            </w:r>
          </w:p>
          <w:p w14:paraId="24519191" w14:textId="77777777" w:rsidR="006E1C06" w:rsidRPr="00056312" w:rsidRDefault="006E1C06" w:rsidP="006E1C06">
            <w:pPr>
              <w:ind w:left="661"/>
              <w:jc w:val="both"/>
              <w:rPr>
                <w:sz w:val="22"/>
                <w:szCs w:val="22"/>
                <w:lang w:val="it-IT"/>
              </w:rPr>
            </w:pPr>
            <w:r w:rsidRPr="00056312">
              <w:rPr>
                <w:sz w:val="22"/>
                <w:szCs w:val="22"/>
                <w:lang w:val="it-IT"/>
              </w:rPr>
              <w:t>• 15,000,000 (PESËMBËDHJETË MILION) LEKË/HA PËR SERRAT E PRODHIMIT TË PERIMEVE;</w:t>
            </w:r>
          </w:p>
          <w:p w14:paraId="684A29D6" w14:textId="77777777" w:rsidR="006E1C06" w:rsidRPr="00056312" w:rsidRDefault="006E1C06" w:rsidP="006E1C06">
            <w:pPr>
              <w:ind w:left="661"/>
              <w:jc w:val="both"/>
              <w:rPr>
                <w:sz w:val="22"/>
                <w:szCs w:val="22"/>
                <w:lang w:val="it-IT"/>
              </w:rPr>
            </w:pPr>
            <w:r w:rsidRPr="00056312">
              <w:rPr>
                <w:sz w:val="22"/>
                <w:szCs w:val="22"/>
                <w:lang w:val="it-IT"/>
              </w:rPr>
              <w:t>• 8,000,000 (TETË MILION) LEKË/HA PËR SERRAT E PRODHIMIT TË RRUSHIT PËR TAVOLINË;</w:t>
            </w:r>
          </w:p>
          <w:p w14:paraId="0033DF7F" w14:textId="77777777" w:rsidR="006E1C06" w:rsidRPr="00056312" w:rsidRDefault="006E1C06" w:rsidP="006E1C06">
            <w:pPr>
              <w:ind w:left="661"/>
              <w:jc w:val="both"/>
              <w:rPr>
                <w:sz w:val="22"/>
                <w:szCs w:val="22"/>
                <w:lang w:val="it-IT"/>
              </w:rPr>
            </w:pPr>
            <w:r w:rsidRPr="00056312">
              <w:rPr>
                <w:sz w:val="22"/>
                <w:szCs w:val="22"/>
                <w:lang w:val="it-IT"/>
              </w:rPr>
              <w:t>• 4,000,000 (KATËR MILION) LEKË/HA PËR SERRAT (TUNELET PLASTIKE) TË PRODHIMIT TË   LULESHTRYDHEVE.</w:t>
            </w:r>
          </w:p>
        </w:tc>
      </w:tr>
      <w:tr w:rsidR="006E1C06" w:rsidRPr="00C65599" w14:paraId="0C49E3A3" w14:textId="77777777" w:rsidTr="006E1C06">
        <w:trPr>
          <w:trHeight w:val="1384"/>
        </w:trPr>
        <w:tc>
          <w:tcPr>
            <w:tcW w:w="886" w:type="dxa"/>
            <w:tcBorders>
              <w:top w:val="single" w:sz="4" w:space="0" w:color="000000"/>
              <w:left w:val="single" w:sz="4" w:space="0" w:color="000000"/>
              <w:bottom w:val="single" w:sz="4" w:space="0" w:color="000000"/>
              <w:right w:val="single" w:sz="4" w:space="0" w:color="000000"/>
            </w:tcBorders>
          </w:tcPr>
          <w:p w14:paraId="0068A31C" w14:textId="77777777" w:rsidR="006E1C06" w:rsidRPr="00056312" w:rsidRDefault="001B00F6" w:rsidP="006E1C06">
            <w:pPr>
              <w:spacing w:line="276" w:lineRule="auto"/>
              <w:ind w:left="90"/>
              <w:jc w:val="center"/>
              <w:rPr>
                <w:color w:val="000000"/>
                <w:lang w:val="it-IT"/>
              </w:rPr>
            </w:pPr>
            <w:r>
              <w:rPr>
                <w:noProof/>
                <w:color w:val="000000"/>
              </w:rPr>
              <w:pict w14:anchorId="4465A4C4">
                <v:rect id="_x0000_s1052" style="position:absolute;left:0;text-align:left;margin-left:2.65pt;margin-top:11.7pt;width:30pt;height:19.5pt;z-index:251661824;mso-position-horizontal-relative:text;mso-position-vertical-relative:text"/>
              </w:pict>
            </w:r>
          </w:p>
        </w:tc>
        <w:tc>
          <w:tcPr>
            <w:tcW w:w="9029" w:type="dxa"/>
            <w:tcBorders>
              <w:top w:val="single" w:sz="4" w:space="0" w:color="000000"/>
              <w:left w:val="single" w:sz="4" w:space="0" w:color="000000"/>
              <w:bottom w:val="single" w:sz="4" w:space="0" w:color="000000"/>
              <w:right w:val="single" w:sz="4" w:space="0" w:color="000000"/>
            </w:tcBorders>
          </w:tcPr>
          <w:p w14:paraId="49461D3F" w14:textId="77777777" w:rsidR="006E1C06" w:rsidRPr="00056312" w:rsidRDefault="006E1C06" w:rsidP="006E1C06">
            <w:pPr>
              <w:spacing w:line="276" w:lineRule="auto"/>
              <w:jc w:val="both"/>
              <w:rPr>
                <w:sz w:val="22"/>
                <w:szCs w:val="22"/>
                <w:lang w:val="it-IT"/>
              </w:rPr>
            </w:pPr>
          </w:p>
          <w:p w14:paraId="21DCDCF2" w14:textId="77777777" w:rsidR="006E1C06" w:rsidRPr="00056312" w:rsidRDefault="006E1C06" w:rsidP="006E1C06">
            <w:pPr>
              <w:spacing w:line="276" w:lineRule="auto"/>
              <w:jc w:val="both"/>
              <w:rPr>
                <w:sz w:val="22"/>
                <w:szCs w:val="22"/>
                <w:lang w:val="it-IT"/>
              </w:rPr>
            </w:pPr>
            <w:r w:rsidRPr="00056312">
              <w:rPr>
                <w:sz w:val="22"/>
                <w:szCs w:val="22"/>
                <w:lang w:val="it-IT"/>
              </w:rPr>
              <w:t>RRJETA PËR MBROJTJEN E PRODHIMIT NGA BRESHËRI NË BLLOQET EKZISTUESE ME PEMË FRUTORE, AGRUME DHE VRESHTA. MASA E PËRFITIMIT TË JETË NË 50% TË VLERËS TOTALE TË FATURAVE TATIMORE, POR JO MË SHUMË SE 1 500 000 (NJË MILION E PESËQIND MIJË) LEKË/HA. FINANCIMI TË BËHET PËR SIPËRFAQE JO MË PAK SE 1 (NJË) HA DHE JO MË SHUMË SE 5 (PESË) HA.</w:t>
            </w:r>
          </w:p>
          <w:p w14:paraId="3114F6B9" w14:textId="77777777" w:rsidR="006E1C06" w:rsidRPr="00056312" w:rsidRDefault="006E1C06" w:rsidP="006E1C06">
            <w:pPr>
              <w:spacing w:line="276" w:lineRule="auto"/>
              <w:jc w:val="both"/>
              <w:rPr>
                <w:sz w:val="22"/>
                <w:szCs w:val="22"/>
                <w:lang w:val="it-IT"/>
              </w:rPr>
            </w:pPr>
          </w:p>
        </w:tc>
      </w:tr>
      <w:tr w:rsidR="006E1C06" w:rsidRPr="00C65599" w14:paraId="2E9EF6C5" w14:textId="77777777" w:rsidTr="006E1C06">
        <w:trPr>
          <w:trHeight w:val="1609"/>
        </w:trPr>
        <w:tc>
          <w:tcPr>
            <w:tcW w:w="886" w:type="dxa"/>
            <w:tcBorders>
              <w:top w:val="single" w:sz="4" w:space="0" w:color="000000"/>
              <w:left w:val="single" w:sz="4" w:space="0" w:color="000000"/>
              <w:bottom w:val="single" w:sz="4" w:space="0" w:color="000000"/>
              <w:right w:val="single" w:sz="4" w:space="0" w:color="000000"/>
            </w:tcBorders>
          </w:tcPr>
          <w:p w14:paraId="09AEA22F" w14:textId="77777777" w:rsidR="006E1C06" w:rsidRPr="00056312" w:rsidRDefault="001B00F6" w:rsidP="006E1C06">
            <w:pPr>
              <w:spacing w:line="276" w:lineRule="auto"/>
              <w:ind w:left="90"/>
              <w:jc w:val="center"/>
              <w:rPr>
                <w:color w:val="000000"/>
                <w:lang w:val="it-IT"/>
              </w:rPr>
            </w:pPr>
            <w:r>
              <w:rPr>
                <w:noProof/>
                <w:color w:val="000000"/>
              </w:rPr>
              <w:pict w14:anchorId="0A6EC807">
                <v:rect id="_x0000_s1048" style="position:absolute;left:0;text-align:left;margin-left:2.65pt;margin-top:9.45pt;width:30pt;height:19.5pt;z-index:251657728;mso-position-horizontal-relative:text;mso-position-vertical-relative:text"/>
              </w:pict>
            </w:r>
          </w:p>
        </w:tc>
        <w:tc>
          <w:tcPr>
            <w:tcW w:w="9029" w:type="dxa"/>
            <w:tcBorders>
              <w:top w:val="single" w:sz="4" w:space="0" w:color="000000"/>
              <w:left w:val="single" w:sz="4" w:space="0" w:color="000000"/>
              <w:bottom w:val="single" w:sz="4" w:space="0" w:color="000000"/>
              <w:right w:val="single" w:sz="4" w:space="0" w:color="000000"/>
            </w:tcBorders>
            <w:hideMark/>
          </w:tcPr>
          <w:p w14:paraId="0B90A0DF" w14:textId="77777777" w:rsidR="006E1C06" w:rsidRPr="00056312" w:rsidRDefault="006E1C06" w:rsidP="006E1C06">
            <w:pPr>
              <w:jc w:val="both"/>
              <w:rPr>
                <w:sz w:val="22"/>
                <w:szCs w:val="22"/>
                <w:lang w:val="it-IT"/>
              </w:rPr>
            </w:pPr>
          </w:p>
          <w:p w14:paraId="46783C8A" w14:textId="77777777" w:rsidR="006E1C06" w:rsidRPr="00056312" w:rsidRDefault="006E1C06" w:rsidP="006E1C06">
            <w:pPr>
              <w:jc w:val="both"/>
              <w:rPr>
                <w:sz w:val="22"/>
                <w:szCs w:val="22"/>
                <w:lang w:val="it-IT"/>
              </w:rPr>
            </w:pPr>
            <w:r w:rsidRPr="00056312">
              <w:rPr>
                <w:sz w:val="22"/>
                <w:szCs w:val="22"/>
                <w:lang w:val="it-IT"/>
              </w:rPr>
              <w:t>PËR NDËRTIMIN E AMBIENTEVE PËR MBARËSHTIMIN E KAFSHËVE DHE STABILIMENTEVE PËR RRITJEN E SHPENDËVE, ME KAPACITET JO MË PAK SE 10 (DHJETË) LOPË, JO MË PAK SE 100 (NJËQIND) TË IMTA, JO MË PAK SE 10 (DHJETË) DOSA DHE JO MË PAK SE 10,000 (DHJETË MIJË) SHPENDË.</w:t>
            </w:r>
          </w:p>
          <w:p w14:paraId="0DB75673" w14:textId="77777777" w:rsidR="006E1C06" w:rsidRPr="00056312" w:rsidRDefault="006E1C06" w:rsidP="006E1C06">
            <w:pPr>
              <w:spacing w:line="276" w:lineRule="auto"/>
              <w:jc w:val="both"/>
              <w:rPr>
                <w:sz w:val="22"/>
                <w:szCs w:val="22"/>
                <w:lang w:val="it-IT"/>
              </w:rPr>
            </w:pPr>
            <w:r w:rsidRPr="00056312">
              <w:rPr>
                <w:sz w:val="22"/>
                <w:szCs w:val="22"/>
                <w:lang w:val="it-IT"/>
              </w:rPr>
              <w:t>MASA E PËRFITIMIT TË JETË NË 50% TË VLERËS TOTALE TË FATURAVE TATIMORE, POR JO MË SHUMË SE 15,000,000 (PESËMBËDHJETË MILION) LEKË PËR SUBJEKT.</w:t>
            </w:r>
          </w:p>
          <w:p w14:paraId="4D7C24DC" w14:textId="77777777" w:rsidR="006E1C06" w:rsidRPr="00056312" w:rsidRDefault="006E1C06" w:rsidP="006E1C06">
            <w:pPr>
              <w:spacing w:line="276" w:lineRule="auto"/>
              <w:jc w:val="both"/>
              <w:rPr>
                <w:sz w:val="22"/>
                <w:szCs w:val="22"/>
                <w:lang w:val="it-IT"/>
              </w:rPr>
            </w:pPr>
          </w:p>
        </w:tc>
      </w:tr>
      <w:tr w:rsidR="006E1C06" w:rsidRPr="00C65599" w14:paraId="39BB4B5A" w14:textId="77777777" w:rsidTr="006E1C06">
        <w:tc>
          <w:tcPr>
            <w:tcW w:w="886" w:type="dxa"/>
            <w:tcBorders>
              <w:top w:val="single" w:sz="4" w:space="0" w:color="000000"/>
              <w:left w:val="single" w:sz="4" w:space="0" w:color="000000"/>
              <w:bottom w:val="single" w:sz="4" w:space="0" w:color="000000"/>
              <w:right w:val="single" w:sz="4" w:space="0" w:color="000000"/>
            </w:tcBorders>
          </w:tcPr>
          <w:p w14:paraId="236DBE28" w14:textId="77777777" w:rsidR="006E1C06" w:rsidRPr="00056312" w:rsidRDefault="001B00F6" w:rsidP="006E1C06">
            <w:pPr>
              <w:spacing w:line="276" w:lineRule="auto"/>
              <w:ind w:left="90"/>
              <w:jc w:val="center"/>
              <w:rPr>
                <w:color w:val="000000"/>
                <w:lang w:val="it-IT"/>
              </w:rPr>
            </w:pPr>
            <w:r>
              <w:rPr>
                <w:noProof/>
                <w:color w:val="000000"/>
              </w:rPr>
              <w:pict w14:anchorId="56FC5955">
                <v:rect id="_x0000_s1050" style="position:absolute;left:0;text-align:left;margin-left:2.65pt;margin-top:10.9pt;width:30pt;height:19.5pt;z-index:251659776;mso-position-horizontal-relative:text;mso-position-vertical-relative:text"/>
              </w:pict>
            </w:r>
          </w:p>
        </w:tc>
        <w:tc>
          <w:tcPr>
            <w:tcW w:w="9029" w:type="dxa"/>
            <w:tcBorders>
              <w:top w:val="single" w:sz="4" w:space="0" w:color="000000"/>
              <w:left w:val="single" w:sz="4" w:space="0" w:color="000000"/>
              <w:bottom w:val="single" w:sz="4" w:space="0" w:color="000000"/>
              <w:right w:val="single" w:sz="4" w:space="0" w:color="000000"/>
            </w:tcBorders>
            <w:hideMark/>
          </w:tcPr>
          <w:p w14:paraId="4424CF29" w14:textId="77777777" w:rsidR="006E1C06" w:rsidRPr="00056312" w:rsidRDefault="006E1C06" w:rsidP="006E1C06">
            <w:pPr>
              <w:jc w:val="both"/>
              <w:rPr>
                <w:sz w:val="22"/>
                <w:szCs w:val="22"/>
                <w:lang w:val="it-IT"/>
              </w:rPr>
            </w:pPr>
          </w:p>
          <w:p w14:paraId="532C2E70" w14:textId="77777777" w:rsidR="006E1C06" w:rsidRPr="00056312" w:rsidRDefault="006E1C06" w:rsidP="006E1C06">
            <w:pPr>
              <w:jc w:val="both"/>
              <w:rPr>
                <w:sz w:val="22"/>
                <w:szCs w:val="22"/>
                <w:lang w:val="it-IT"/>
              </w:rPr>
            </w:pPr>
            <w:r w:rsidRPr="00056312">
              <w:rPr>
                <w:sz w:val="22"/>
                <w:szCs w:val="22"/>
                <w:lang w:val="it-IT"/>
              </w:rPr>
              <w:t>PËR BLERJEN E TRAKTORËVE, MAKINERIVE DHE PAJISJEVE PËR MEKANIZIMIN DHE MODERNIZIMIN E PROCESEVE TË PUNËS NË FERMAT BUJQËSORE DHE BLEGTORALE.</w:t>
            </w:r>
          </w:p>
          <w:p w14:paraId="60FE50A8" w14:textId="77777777" w:rsidR="006E1C06" w:rsidRPr="00056312" w:rsidRDefault="006E1C06" w:rsidP="006E1C06">
            <w:pPr>
              <w:spacing w:line="276" w:lineRule="auto"/>
              <w:jc w:val="both"/>
              <w:rPr>
                <w:sz w:val="22"/>
                <w:szCs w:val="22"/>
                <w:lang w:val="it-IT"/>
              </w:rPr>
            </w:pPr>
            <w:r w:rsidRPr="00056312">
              <w:rPr>
                <w:sz w:val="22"/>
                <w:szCs w:val="22"/>
                <w:lang w:val="it-IT"/>
              </w:rPr>
              <w:t>MASA E PËRFITIMIT TË JETË NË 50% TË VLERËS TOTALE TË FATURAVE TATIMORE, POR JO MË SHUMË SE 5,000,000 (PESË MILION) LEKË PËR SUBJEKT;</w:t>
            </w:r>
          </w:p>
          <w:p w14:paraId="1769324C" w14:textId="77777777" w:rsidR="006E1C06" w:rsidRPr="00056312" w:rsidRDefault="006E1C06" w:rsidP="006E1C06">
            <w:pPr>
              <w:spacing w:line="276" w:lineRule="auto"/>
              <w:jc w:val="both"/>
              <w:rPr>
                <w:color w:val="000000"/>
                <w:sz w:val="22"/>
                <w:szCs w:val="22"/>
                <w:lang w:val="it-IT"/>
              </w:rPr>
            </w:pPr>
          </w:p>
        </w:tc>
      </w:tr>
      <w:tr w:rsidR="006E1C06" w:rsidRPr="00C65599" w14:paraId="2A87188E" w14:textId="77777777" w:rsidTr="006E1C06">
        <w:tc>
          <w:tcPr>
            <w:tcW w:w="886" w:type="dxa"/>
            <w:tcBorders>
              <w:top w:val="single" w:sz="4" w:space="0" w:color="000000"/>
              <w:left w:val="single" w:sz="4" w:space="0" w:color="000000"/>
              <w:bottom w:val="single" w:sz="4" w:space="0" w:color="000000"/>
              <w:right w:val="single" w:sz="4" w:space="0" w:color="000000"/>
            </w:tcBorders>
          </w:tcPr>
          <w:p w14:paraId="614688F2" w14:textId="77777777" w:rsidR="006E1C06" w:rsidRPr="00056312" w:rsidRDefault="001B00F6" w:rsidP="006E1C06">
            <w:pPr>
              <w:spacing w:line="276" w:lineRule="auto"/>
              <w:ind w:left="90"/>
              <w:jc w:val="center"/>
              <w:rPr>
                <w:color w:val="000000"/>
                <w:lang w:val="it-IT"/>
              </w:rPr>
            </w:pPr>
            <w:r>
              <w:rPr>
                <w:noProof/>
                <w:color w:val="000000"/>
              </w:rPr>
              <w:pict w14:anchorId="29FBF2D6">
                <v:rect id="_x0000_s1051" style="position:absolute;left:0;text-align:left;margin-left:2.65pt;margin-top:9.3pt;width:30pt;height:19.5pt;z-index:251660800;mso-position-horizontal-relative:text;mso-position-vertical-relative:text"/>
              </w:pict>
            </w:r>
          </w:p>
          <w:p w14:paraId="6A00902A" w14:textId="77777777" w:rsidR="006E1C06" w:rsidRPr="00056312" w:rsidRDefault="006E1C06" w:rsidP="006E1C06">
            <w:pPr>
              <w:rPr>
                <w:lang w:val="it-IT"/>
              </w:rPr>
            </w:pPr>
          </w:p>
        </w:tc>
        <w:tc>
          <w:tcPr>
            <w:tcW w:w="9029" w:type="dxa"/>
            <w:tcBorders>
              <w:top w:val="single" w:sz="4" w:space="0" w:color="000000"/>
              <w:left w:val="single" w:sz="4" w:space="0" w:color="000000"/>
              <w:bottom w:val="single" w:sz="4" w:space="0" w:color="000000"/>
              <w:right w:val="single" w:sz="4" w:space="0" w:color="000000"/>
            </w:tcBorders>
          </w:tcPr>
          <w:p w14:paraId="32A79CCF" w14:textId="77777777" w:rsidR="006E1C06" w:rsidRPr="00056312" w:rsidRDefault="006E1C06" w:rsidP="006E1C06">
            <w:pPr>
              <w:rPr>
                <w:sz w:val="22"/>
                <w:szCs w:val="22"/>
                <w:lang w:val="it-IT"/>
              </w:rPr>
            </w:pPr>
          </w:p>
          <w:p w14:paraId="63378D36" w14:textId="77777777" w:rsidR="006E1C06" w:rsidRPr="00056312" w:rsidRDefault="006E1C06" w:rsidP="006E1C06">
            <w:pPr>
              <w:rPr>
                <w:sz w:val="22"/>
                <w:szCs w:val="22"/>
                <w:lang w:val="it-IT"/>
              </w:rPr>
            </w:pPr>
            <w:r w:rsidRPr="00056312">
              <w:rPr>
                <w:sz w:val="22"/>
                <w:szCs w:val="22"/>
                <w:lang w:val="it-IT"/>
              </w:rPr>
              <w:t>MBËSHTETJE PËR AKUAKULTURËN DETARE PËR KOSHAT E RRITJES SË PESHKUT (VETËM PËR KOSHAT DHE RRJETAT). MASA E PËRFITIMIT TË JETË NË 50% TË VLERËS TOTALE TË FATURAVE TATIMORE, POR JO MË SHUMË SE 20,000,000 (NJËZET MILION) LEKË PËR SUBJEKT.</w:t>
            </w:r>
          </w:p>
          <w:p w14:paraId="65312C8D" w14:textId="77777777" w:rsidR="006E1C06" w:rsidRPr="00056312" w:rsidRDefault="006E1C06" w:rsidP="006E1C06">
            <w:pPr>
              <w:spacing w:line="276" w:lineRule="auto"/>
              <w:jc w:val="both"/>
              <w:rPr>
                <w:color w:val="000000"/>
                <w:sz w:val="22"/>
                <w:szCs w:val="22"/>
                <w:lang w:val="it-IT"/>
              </w:rPr>
            </w:pPr>
          </w:p>
        </w:tc>
      </w:tr>
    </w:tbl>
    <w:p w14:paraId="1BC5D8AE" w14:textId="77777777" w:rsidR="00E374CB" w:rsidRPr="00056312" w:rsidRDefault="00E374CB" w:rsidP="006C6B37">
      <w:pPr>
        <w:spacing w:before="72"/>
        <w:ind w:left="150" w:right="7767"/>
        <w:jc w:val="both"/>
        <w:rPr>
          <w:b/>
          <w:sz w:val="24"/>
          <w:szCs w:val="24"/>
          <w:lang w:val="it-IT"/>
        </w:rPr>
      </w:pPr>
    </w:p>
    <w:p w14:paraId="10163D91" w14:textId="61A208C2" w:rsidR="00E374CB" w:rsidRDefault="00E374CB" w:rsidP="006C6B37">
      <w:pPr>
        <w:spacing w:before="72"/>
        <w:ind w:left="150" w:right="7767"/>
        <w:jc w:val="both"/>
        <w:rPr>
          <w:b/>
          <w:sz w:val="24"/>
          <w:szCs w:val="24"/>
          <w:lang w:val="it-IT"/>
        </w:rPr>
      </w:pPr>
    </w:p>
    <w:p w14:paraId="2036E21B" w14:textId="748CF84D" w:rsidR="00C65599" w:rsidRDefault="00C65599" w:rsidP="006C6B37">
      <w:pPr>
        <w:spacing w:before="72"/>
        <w:ind w:left="150" w:right="7767"/>
        <w:jc w:val="both"/>
        <w:rPr>
          <w:b/>
          <w:sz w:val="24"/>
          <w:szCs w:val="24"/>
          <w:lang w:val="it-IT"/>
        </w:rPr>
      </w:pPr>
    </w:p>
    <w:p w14:paraId="5F1EA1A6" w14:textId="352C4AED" w:rsidR="00C65599" w:rsidRDefault="00C65599" w:rsidP="006C6B37">
      <w:pPr>
        <w:spacing w:before="72"/>
        <w:ind w:left="150" w:right="7767"/>
        <w:jc w:val="both"/>
        <w:rPr>
          <w:b/>
          <w:sz w:val="24"/>
          <w:szCs w:val="24"/>
          <w:lang w:val="it-IT"/>
        </w:rPr>
      </w:pPr>
    </w:p>
    <w:p w14:paraId="7F4335F8" w14:textId="77777777" w:rsidR="00C65599" w:rsidRPr="00056312" w:rsidRDefault="00C65599" w:rsidP="006C6B37">
      <w:pPr>
        <w:spacing w:before="72"/>
        <w:ind w:left="150" w:right="7767"/>
        <w:jc w:val="both"/>
        <w:rPr>
          <w:b/>
          <w:sz w:val="24"/>
          <w:szCs w:val="24"/>
          <w:lang w:val="it-IT"/>
        </w:rPr>
      </w:pPr>
    </w:p>
    <w:p w14:paraId="4044998D" w14:textId="77777777" w:rsidR="006C6B37" w:rsidRPr="00056312" w:rsidRDefault="006C6B37" w:rsidP="006C6B37">
      <w:pPr>
        <w:spacing w:before="18" w:line="240" w:lineRule="exact"/>
        <w:rPr>
          <w:sz w:val="24"/>
          <w:szCs w:val="24"/>
          <w:lang w:val="it-IT"/>
        </w:rPr>
      </w:pPr>
    </w:p>
    <w:p w14:paraId="22C380B4" w14:textId="77777777" w:rsidR="00E374CB" w:rsidRPr="009550A6" w:rsidRDefault="006C6B37" w:rsidP="00E374CB">
      <w:pPr>
        <w:pStyle w:val="ListParagraph"/>
        <w:numPr>
          <w:ilvl w:val="0"/>
          <w:numId w:val="6"/>
        </w:numPr>
        <w:ind w:right="808"/>
        <w:jc w:val="both"/>
      </w:pPr>
      <w:r w:rsidRPr="00056312">
        <w:rPr>
          <w:lang w:val="it-IT"/>
        </w:rPr>
        <w:t>UNË</w:t>
      </w:r>
      <w:r w:rsidRPr="00056312">
        <w:rPr>
          <w:spacing w:val="29"/>
          <w:lang w:val="it-IT"/>
        </w:rPr>
        <w:t xml:space="preserve"> </w:t>
      </w:r>
      <w:r w:rsidRPr="00056312">
        <w:rPr>
          <w:lang w:val="it-IT"/>
        </w:rPr>
        <w:t>I</w:t>
      </w:r>
      <w:r w:rsidRPr="00056312">
        <w:rPr>
          <w:spacing w:val="29"/>
          <w:lang w:val="it-IT"/>
        </w:rPr>
        <w:t xml:space="preserve"> </w:t>
      </w:r>
      <w:r w:rsidRPr="00056312">
        <w:rPr>
          <w:lang w:val="it-IT"/>
        </w:rPr>
        <w:t>NËNSHKRUARI</w:t>
      </w:r>
      <w:r w:rsidRPr="00056312">
        <w:rPr>
          <w:u w:val="single" w:color="000000"/>
          <w:lang w:val="it-IT"/>
        </w:rPr>
        <w:t xml:space="preserve">                                                        </w:t>
      </w:r>
      <w:r w:rsidRPr="00056312">
        <w:rPr>
          <w:lang w:val="it-IT"/>
        </w:rPr>
        <w:t>PRANOJ</w:t>
      </w:r>
      <w:r w:rsidRPr="00056312">
        <w:rPr>
          <w:spacing w:val="29"/>
          <w:lang w:val="it-IT"/>
        </w:rPr>
        <w:t xml:space="preserve"> </w:t>
      </w:r>
      <w:r w:rsidRPr="00056312">
        <w:rPr>
          <w:lang w:val="it-IT"/>
        </w:rPr>
        <w:t>SE,</w:t>
      </w:r>
      <w:r w:rsidRPr="00056312">
        <w:rPr>
          <w:spacing w:val="29"/>
          <w:lang w:val="it-IT"/>
        </w:rPr>
        <w:t xml:space="preserve"> </w:t>
      </w:r>
      <w:r w:rsidRPr="00056312">
        <w:rPr>
          <w:lang w:val="it-IT"/>
        </w:rPr>
        <w:t>KUR</w:t>
      </w:r>
      <w:r w:rsidRPr="00056312">
        <w:rPr>
          <w:spacing w:val="29"/>
          <w:lang w:val="it-IT"/>
        </w:rPr>
        <w:t xml:space="preserve"> </w:t>
      </w:r>
      <w:r w:rsidRPr="00056312">
        <w:rPr>
          <w:lang w:val="it-IT"/>
        </w:rPr>
        <w:t>NGA</w:t>
      </w:r>
      <w:r w:rsidRPr="00056312">
        <w:rPr>
          <w:spacing w:val="29"/>
          <w:lang w:val="it-IT"/>
        </w:rPr>
        <w:t xml:space="preserve"> </w:t>
      </w:r>
      <w:r w:rsidRPr="00056312">
        <w:rPr>
          <w:lang w:val="it-IT"/>
        </w:rPr>
        <w:t xml:space="preserve">VERIFIKIMI REZULTON SE PËR MASËN E APLIKUAR NUK </w:t>
      </w:r>
      <w:r w:rsidR="00B4551F" w:rsidRPr="00056312">
        <w:rPr>
          <w:lang w:val="it-IT"/>
        </w:rPr>
        <w:t>J</w:t>
      </w:r>
      <w:r w:rsidRPr="00056312">
        <w:rPr>
          <w:lang w:val="it-IT"/>
        </w:rPr>
        <w:t xml:space="preserve">ANË PËRMBUSHUR KRITERET E PËRGJITHSHME DHE  </w:t>
      </w:r>
      <w:r w:rsidRPr="00056312">
        <w:rPr>
          <w:spacing w:val="8"/>
          <w:lang w:val="it-IT"/>
        </w:rPr>
        <w:t xml:space="preserve"> </w:t>
      </w:r>
      <w:r w:rsidRPr="00056312">
        <w:rPr>
          <w:lang w:val="it-IT"/>
        </w:rPr>
        <w:t xml:space="preserve">SPECIFIKE  </w:t>
      </w:r>
      <w:r w:rsidRPr="00056312">
        <w:rPr>
          <w:spacing w:val="8"/>
          <w:lang w:val="it-IT"/>
        </w:rPr>
        <w:t xml:space="preserve"> </w:t>
      </w:r>
      <w:r w:rsidRPr="00056312">
        <w:rPr>
          <w:lang w:val="it-IT"/>
        </w:rPr>
        <w:t xml:space="preserve">TË  </w:t>
      </w:r>
      <w:r w:rsidRPr="00056312">
        <w:rPr>
          <w:spacing w:val="8"/>
          <w:lang w:val="it-IT"/>
        </w:rPr>
        <w:t xml:space="preserve"> </w:t>
      </w:r>
      <w:r w:rsidRPr="00056312">
        <w:rPr>
          <w:lang w:val="it-IT"/>
        </w:rPr>
        <w:t xml:space="preserve">PËRCAKTUARA  </w:t>
      </w:r>
      <w:r w:rsidRPr="00056312">
        <w:rPr>
          <w:spacing w:val="8"/>
          <w:lang w:val="it-IT"/>
        </w:rPr>
        <w:t xml:space="preserve"> </w:t>
      </w:r>
      <w:r w:rsidRPr="00056312">
        <w:rPr>
          <w:lang w:val="it-IT"/>
        </w:rPr>
        <w:t xml:space="preserve">NË  </w:t>
      </w:r>
      <w:r w:rsidRPr="00056312">
        <w:rPr>
          <w:spacing w:val="8"/>
          <w:lang w:val="it-IT"/>
        </w:rPr>
        <w:t xml:space="preserve"> </w:t>
      </w:r>
      <w:r w:rsidRPr="00056312">
        <w:rPr>
          <w:lang w:val="it-IT"/>
        </w:rPr>
        <w:t xml:space="preserve">UDHËZIMIN  </w:t>
      </w:r>
      <w:r w:rsidRPr="00056312">
        <w:rPr>
          <w:spacing w:val="8"/>
          <w:lang w:val="it-IT"/>
        </w:rPr>
        <w:t xml:space="preserve"> </w:t>
      </w:r>
      <w:r w:rsidRPr="00056312">
        <w:rPr>
          <w:lang w:val="it-IT"/>
        </w:rPr>
        <w:t xml:space="preserve">NR. </w:t>
      </w:r>
      <w:r w:rsidR="009633AA" w:rsidRPr="009550A6">
        <w:t xml:space="preserve">____, </w:t>
      </w:r>
      <w:r w:rsidRPr="009550A6">
        <w:t>DT.</w:t>
      </w:r>
      <w:r w:rsidR="00D062F6" w:rsidRPr="009550A6">
        <w:t xml:space="preserve"> </w:t>
      </w:r>
      <w:r w:rsidR="009633AA" w:rsidRPr="009550A6">
        <w:t>_______,</w:t>
      </w:r>
      <w:r w:rsidRPr="009550A6">
        <w:t xml:space="preserve"> APLIKIMI SKUALIFIKOHET.</w:t>
      </w:r>
    </w:p>
    <w:p w14:paraId="412D41FF" w14:textId="77777777" w:rsidR="00E374CB" w:rsidRPr="009550A6" w:rsidRDefault="00E374CB" w:rsidP="00E374CB">
      <w:pPr>
        <w:pStyle w:val="ListParagraph"/>
        <w:numPr>
          <w:ilvl w:val="0"/>
          <w:numId w:val="6"/>
        </w:numPr>
        <w:ind w:right="808"/>
        <w:jc w:val="both"/>
      </w:pPr>
      <w:r w:rsidRPr="009550A6">
        <w:t>INFORMACIONI I GJENDUR NË KËTË APLIKIM ËSHTË I VËRTETË DHE I PLOTË DHE SITUATA NUK KA NDRYSHUAR QË PREJ DATËS</w:t>
      </w:r>
      <w:r w:rsidR="00A8701C" w:rsidRPr="009550A6">
        <w:t>______________________</w:t>
      </w:r>
      <w:r w:rsidRPr="009550A6">
        <w:t xml:space="preserve"> NË DOKUMENTAT E DORËZUARA</w:t>
      </w:r>
      <w:r w:rsidR="00A8701C" w:rsidRPr="009550A6">
        <w:t>.</w:t>
      </w:r>
    </w:p>
    <w:p w14:paraId="0049ADDB" w14:textId="77777777" w:rsidR="00FF7B7B" w:rsidRDefault="00E374CB" w:rsidP="005F241D">
      <w:pPr>
        <w:pStyle w:val="ListParagraph"/>
        <w:numPr>
          <w:ilvl w:val="0"/>
          <w:numId w:val="6"/>
        </w:numPr>
        <w:ind w:right="808"/>
        <w:jc w:val="both"/>
      </w:pPr>
      <w:r w:rsidRPr="009550A6">
        <w:t xml:space="preserve">NËSE REKOMANDOHET DHËNIA E GRANIT, APLIKANTI DO TË PRANOJË KONTRATËN E GRANTIT NË TË CILËN GJENDEN TERMAT DHE KUSHTET E PËRCAKTUARA PËR KËTË QËLLIM. </w:t>
      </w:r>
    </w:p>
    <w:p w14:paraId="259F5259" w14:textId="77777777" w:rsidR="00E374CB" w:rsidRPr="009550A6" w:rsidRDefault="00E374CB" w:rsidP="005F241D">
      <w:pPr>
        <w:pStyle w:val="ListParagraph"/>
        <w:numPr>
          <w:ilvl w:val="0"/>
          <w:numId w:val="6"/>
        </w:numPr>
        <w:ind w:right="808"/>
        <w:jc w:val="both"/>
      </w:pPr>
      <w:r w:rsidRPr="009550A6">
        <w:t>INVESTIMET E PËRFSHIRA NË KËTË APLIKIM NUK FINANCOHEN NGA NDONJË DONATOR TJETËR VENDAS, I BE-SË OSE NGA PROGRAME TË TJERA MBËSHTETËSE.</w:t>
      </w:r>
    </w:p>
    <w:p w14:paraId="6C26E51E" w14:textId="77777777" w:rsidR="00E374CB" w:rsidRPr="009550A6" w:rsidRDefault="00E374CB" w:rsidP="00E374CB">
      <w:pPr>
        <w:pStyle w:val="ListParagraph"/>
        <w:numPr>
          <w:ilvl w:val="0"/>
          <w:numId w:val="6"/>
        </w:numPr>
        <w:ind w:right="808"/>
        <w:jc w:val="both"/>
      </w:pPr>
      <w:r w:rsidRPr="009550A6">
        <w:t>APLIKANTI /DHE AKSIONARËT E TIJ / PËRFAQËSUESIT LIGJOR NUK JANË NË KONFLIKT INTERESI ME FURNITORËT, PREJ TË CILËVE JANË MARRË OFERTAT</w:t>
      </w:r>
      <w:r w:rsidR="00056312">
        <w:t>.</w:t>
      </w:r>
      <w:r w:rsidRPr="009550A6">
        <w:t xml:space="preserve"> </w:t>
      </w:r>
    </w:p>
    <w:p w14:paraId="2B308E62" w14:textId="77777777" w:rsidR="00E374CB" w:rsidRPr="009550A6" w:rsidRDefault="00E374CB" w:rsidP="00E374CB">
      <w:pPr>
        <w:pStyle w:val="ListParagraph"/>
        <w:numPr>
          <w:ilvl w:val="0"/>
          <w:numId w:val="6"/>
        </w:numPr>
        <w:ind w:right="808"/>
        <w:jc w:val="both"/>
      </w:pPr>
      <w:r w:rsidRPr="009550A6">
        <w:t>NËSE I JEPET GRANTI, APLIKANTI DHE/OSE PERSONI I AUTORIZUAR DO TË BIER DAKORD QË TË VEJË NË DISPOZICION, NË RASTIN KUR NË PËRPUTHJE ME KRITERET DO KRYHET KONTROLLI PAS FINANCIMIT SIPAS KONTRATËS, TË GJITHË AMBIENTET, TOKËN, NDËRTESAT, DOKUMENTET DHE ÇDO INFORMAICON TJETËR TË KËRKUAR NË KUADËR TË KËTIJ KONTROLLI, SI DHE TË OFROJË NDIHMËN E TIJ GJATË KRYERJES SË TIJ.</w:t>
      </w:r>
    </w:p>
    <w:p w14:paraId="00D32165" w14:textId="77777777" w:rsidR="006C6B37" w:rsidRPr="009550A6" w:rsidRDefault="00E374CB" w:rsidP="00E374CB">
      <w:pPr>
        <w:pStyle w:val="ListParagraph"/>
        <w:numPr>
          <w:ilvl w:val="0"/>
          <w:numId w:val="6"/>
        </w:numPr>
        <w:ind w:right="808"/>
        <w:jc w:val="both"/>
      </w:pPr>
      <w:r w:rsidRPr="009550A6">
        <w:t>NËSE I JEPET GRANTI, APLIKANTI PRANON QË TË PUBLIKOHET EMRI I PËRFITUESIT DHE DETAJET E LIDHURA ME GRANTIN NË FAQEN E INTERNETIT TË WWW.AZHBR.GOV.AL.</w:t>
      </w:r>
    </w:p>
    <w:p w14:paraId="3EB4C05C" w14:textId="77777777" w:rsidR="006C6B37" w:rsidRDefault="006C6B37" w:rsidP="006C6B37">
      <w:pPr>
        <w:spacing w:line="200" w:lineRule="exact"/>
      </w:pPr>
    </w:p>
    <w:p w14:paraId="37446AC1" w14:textId="77777777" w:rsidR="00C2263E" w:rsidRPr="009550A6" w:rsidRDefault="00C2263E" w:rsidP="006C6B37">
      <w:pPr>
        <w:spacing w:line="200" w:lineRule="exact"/>
      </w:pPr>
    </w:p>
    <w:p w14:paraId="56C0518B" w14:textId="77777777" w:rsidR="006C6B37" w:rsidRPr="00E374CB" w:rsidRDefault="006C6B37" w:rsidP="006C6B37">
      <w:pPr>
        <w:spacing w:before="8" w:line="220" w:lineRule="exact"/>
        <w:rPr>
          <w:sz w:val="24"/>
          <w:szCs w:val="24"/>
        </w:rPr>
      </w:pPr>
    </w:p>
    <w:p w14:paraId="2B051CC3" w14:textId="77777777" w:rsidR="00C2263E" w:rsidRDefault="00C2263E" w:rsidP="006C6B37">
      <w:pPr>
        <w:tabs>
          <w:tab w:val="left" w:pos="2680"/>
        </w:tabs>
        <w:ind w:left="150"/>
        <w:rPr>
          <w:sz w:val="24"/>
          <w:szCs w:val="24"/>
        </w:rPr>
      </w:pPr>
      <w:r>
        <w:rPr>
          <w:sz w:val="24"/>
          <w:szCs w:val="24"/>
        </w:rPr>
        <w:t xml:space="preserve">       APLIKANTI/PËRFAQËSUESI_____________________</w:t>
      </w:r>
    </w:p>
    <w:p w14:paraId="7E2D2174" w14:textId="77777777" w:rsidR="00C2263E" w:rsidRDefault="00C2263E" w:rsidP="006C6B37">
      <w:pPr>
        <w:tabs>
          <w:tab w:val="left" w:pos="2680"/>
        </w:tabs>
        <w:ind w:left="150"/>
        <w:rPr>
          <w:sz w:val="24"/>
          <w:szCs w:val="24"/>
        </w:rPr>
      </w:pPr>
    </w:p>
    <w:p w14:paraId="24695D52" w14:textId="77777777" w:rsidR="006C6B37" w:rsidRPr="00E374CB" w:rsidRDefault="00C2263E" w:rsidP="006C6B37">
      <w:pPr>
        <w:tabs>
          <w:tab w:val="left" w:pos="2680"/>
        </w:tabs>
        <w:ind w:left="150"/>
        <w:rPr>
          <w:sz w:val="24"/>
          <w:szCs w:val="24"/>
        </w:rPr>
      </w:pPr>
      <w:r>
        <w:rPr>
          <w:sz w:val="24"/>
          <w:szCs w:val="24"/>
        </w:rPr>
        <w:t xml:space="preserve">        </w:t>
      </w:r>
      <w:r w:rsidR="00E374CB" w:rsidRPr="00E374CB">
        <w:rPr>
          <w:sz w:val="24"/>
          <w:szCs w:val="24"/>
        </w:rPr>
        <w:t>FIRMË</w:t>
      </w:r>
      <w:r>
        <w:rPr>
          <w:sz w:val="24"/>
          <w:szCs w:val="24"/>
        </w:rPr>
        <w:t>_____________________</w:t>
      </w:r>
    </w:p>
    <w:p w14:paraId="792DE821" w14:textId="77777777" w:rsidR="00CE7F49" w:rsidRPr="00E374CB" w:rsidRDefault="00CE7F49">
      <w:pPr>
        <w:rPr>
          <w:sz w:val="24"/>
          <w:szCs w:val="24"/>
        </w:rPr>
      </w:pPr>
    </w:p>
    <w:p w14:paraId="712F35EB" w14:textId="77777777" w:rsidR="00CE7F49" w:rsidRPr="00E374CB" w:rsidRDefault="00CE7F49">
      <w:pPr>
        <w:rPr>
          <w:sz w:val="24"/>
          <w:szCs w:val="24"/>
        </w:rPr>
      </w:pPr>
    </w:p>
    <w:p w14:paraId="3B3462FF" w14:textId="77777777" w:rsidR="00CE7F49" w:rsidRPr="00E374CB" w:rsidRDefault="00C2263E">
      <w:pPr>
        <w:rPr>
          <w:sz w:val="24"/>
          <w:szCs w:val="24"/>
        </w:rPr>
      </w:pPr>
      <w:r>
        <w:rPr>
          <w:sz w:val="24"/>
          <w:szCs w:val="24"/>
        </w:rPr>
        <w:t xml:space="preserve">         </w:t>
      </w:r>
      <w:r w:rsidR="00E374CB" w:rsidRPr="00E374CB">
        <w:rPr>
          <w:sz w:val="24"/>
          <w:szCs w:val="24"/>
        </w:rPr>
        <w:t xml:space="preserve"> DATA_______</w:t>
      </w:r>
    </w:p>
    <w:sectPr w:rsidR="00CE7F49" w:rsidRPr="00E374CB" w:rsidSect="00FF7B7B">
      <w:headerReference w:type="default" r:id="rId9"/>
      <w:footerReference w:type="default" r:id="rId10"/>
      <w:pgSz w:w="12240" w:h="15840"/>
      <w:pgMar w:top="1170" w:right="1467" w:bottom="280" w:left="700" w:header="444" w:footer="8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52868" w14:textId="77777777" w:rsidR="001B00F6" w:rsidRDefault="001B00F6" w:rsidP="00F53D93">
      <w:r>
        <w:separator/>
      </w:r>
    </w:p>
  </w:endnote>
  <w:endnote w:type="continuationSeparator" w:id="0">
    <w:p w14:paraId="1FF1095C" w14:textId="77777777" w:rsidR="001B00F6" w:rsidRDefault="001B00F6" w:rsidP="00F5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4A8E4" w14:textId="77777777" w:rsidR="00F53D93" w:rsidRPr="006445FF" w:rsidRDefault="00F53D93" w:rsidP="00F53D93">
    <w:pPr>
      <w:pBdr>
        <w:top w:val="single" w:sz="4" w:space="8" w:color="4F81BD"/>
      </w:pBdr>
      <w:contextualSpacing/>
      <w:jc w:val="center"/>
      <w:rPr>
        <w:b/>
        <w:bCs/>
        <w:noProof/>
        <w:color w:val="404040"/>
        <w:sz w:val="16"/>
        <w:szCs w:val="16"/>
        <w:lang w:val="it-IT"/>
      </w:rPr>
    </w:pPr>
    <w:r w:rsidRPr="006445FF">
      <w:rPr>
        <w:b/>
        <w:sz w:val="16"/>
        <w:szCs w:val="16"/>
        <w:lang w:val="it-IT"/>
      </w:rPr>
      <w:t xml:space="preserve">Adresa: Rruga “Muhamet Gjollesha”, Nr. 56, Tiranë Tel: 042228318  </w:t>
    </w:r>
    <w:r>
      <w:rPr>
        <w:b/>
        <w:sz w:val="16"/>
        <w:szCs w:val="16"/>
        <w:lang w:val="it-IT"/>
      </w:rPr>
      <w:t>w</w:t>
    </w:r>
    <w:r w:rsidRPr="006445FF">
      <w:rPr>
        <w:b/>
        <w:sz w:val="16"/>
        <w:szCs w:val="16"/>
        <w:lang w:val="it-IT"/>
      </w:rPr>
      <w:t xml:space="preserve">eb: </w:t>
    </w:r>
    <w:hyperlink r:id="rId1" w:history="1">
      <w:r w:rsidRPr="006445FF">
        <w:rPr>
          <w:rStyle w:val="Hyperlink"/>
          <w:rFonts w:eastAsiaTheme="majorEastAsia"/>
          <w:b/>
          <w:sz w:val="16"/>
          <w:szCs w:val="16"/>
          <w:lang w:val="it-IT"/>
        </w:rPr>
        <w:t>www.azhbr.gov.al</w:t>
      </w:r>
    </w:hyperlink>
    <w:r w:rsidRPr="006445FF">
      <w:rPr>
        <w:b/>
        <w:sz w:val="16"/>
        <w:szCs w:val="16"/>
        <w:lang w:val="it-IT"/>
      </w:rPr>
      <w:t xml:space="preserve">, email: </w:t>
    </w:r>
    <w:hyperlink r:id="rId2" w:history="1">
      <w:r w:rsidRPr="006445FF">
        <w:rPr>
          <w:rStyle w:val="Hyperlink"/>
          <w:rFonts w:eastAsiaTheme="majorEastAsia"/>
          <w:b/>
          <w:sz w:val="16"/>
          <w:szCs w:val="16"/>
          <w:lang w:val="it-IT"/>
        </w:rPr>
        <w:t>info@azhbr.gov.al</w:t>
      </w:r>
    </w:hyperlink>
  </w:p>
  <w:p w14:paraId="30CFFA16" w14:textId="77777777" w:rsidR="00F53D93" w:rsidRDefault="00F53D93" w:rsidP="00F53D93">
    <w:pPr>
      <w:pStyle w:val="Footer"/>
    </w:pPr>
  </w:p>
  <w:p w14:paraId="35B9EDDE" w14:textId="77777777" w:rsidR="00F53D93" w:rsidRDefault="00F53D93" w:rsidP="00F53D93">
    <w:pPr>
      <w:pStyle w:val="Footer"/>
    </w:pPr>
  </w:p>
  <w:p w14:paraId="38E72940" w14:textId="77777777" w:rsidR="00586EE5" w:rsidRDefault="001B00F6">
    <w:pP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C0EA4" w14:textId="77777777" w:rsidR="00586EE5" w:rsidRDefault="001B00F6">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D810E" w14:textId="77777777" w:rsidR="001B00F6" w:rsidRDefault="001B00F6" w:rsidP="00F53D93">
      <w:r>
        <w:separator/>
      </w:r>
    </w:p>
  </w:footnote>
  <w:footnote w:type="continuationSeparator" w:id="0">
    <w:p w14:paraId="5F01ECC4" w14:textId="77777777" w:rsidR="001B00F6" w:rsidRDefault="001B00F6" w:rsidP="00F53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6CFCB" w14:textId="77777777" w:rsidR="00586EE5" w:rsidRDefault="001B00F6">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346F4"/>
    <w:multiLevelType w:val="multilevel"/>
    <w:tmpl w:val="9EF255C6"/>
    <w:lvl w:ilvl="0">
      <w:start w:val="1"/>
      <w:numFmt w:val="decimal"/>
      <w:lvlText w:val="%1."/>
      <w:lvlJc w:val="left"/>
      <w:pPr>
        <w:ind w:left="450" w:hanging="360"/>
      </w:pPr>
      <w:rPr>
        <w:b/>
        <w:i w:val="0"/>
        <w:sz w:val="24"/>
        <w:szCs w:val="24"/>
        <w:vertAlign w:val="baseline"/>
      </w:rPr>
    </w:lvl>
    <w:lvl w:ilvl="1">
      <w:start w:val="1"/>
      <w:numFmt w:val="decimal"/>
      <w:lvlText w:val="%2."/>
      <w:lvlJc w:val="left"/>
      <w:pPr>
        <w:ind w:left="1211" w:hanging="360"/>
      </w:pPr>
      <w:rPr>
        <w:vertAlign w:val="baseline"/>
      </w:rPr>
    </w:lvl>
    <w:lvl w:ilvl="2">
      <w:start w:val="1"/>
      <w:numFmt w:val="lowerRoman"/>
      <w:lvlText w:val="%3."/>
      <w:lvlJc w:val="right"/>
      <w:pPr>
        <w:ind w:left="1800" w:hanging="180"/>
      </w:pPr>
      <w:rPr>
        <w:vertAlign w:val="baseline"/>
      </w:rPr>
    </w:lvl>
    <w:lvl w:ilvl="3">
      <w:start w:val="1"/>
      <w:numFmt w:val="bullet"/>
      <w:lvlText w:val="-"/>
      <w:lvlJc w:val="left"/>
      <w:pPr>
        <w:ind w:left="2520" w:hanging="360"/>
      </w:pPr>
      <w:rPr>
        <w:rFonts w:ascii="Times New Roman" w:eastAsia="Times New Roman" w:hAnsi="Times New Roman" w:cs="Times New Roman"/>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17D03448"/>
    <w:multiLevelType w:val="multilevel"/>
    <w:tmpl w:val="FCC0F64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430E3289"/>
    <w:multiLevelType w:val="hybridMultilevel"/>
    <w:tmpl w:val="356AB110"/>
    <w:lvl w:ilvl="0" w:tplc="3BB4F23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3105B1"/>
    <w:multiLevelType w:val="hybridMultilevel"/>
    <w:tmpl w:val="F3D276E0"/>
    <w:lvl w:ilvl="0" w:tplc="F5A0A73E">
      <w:start w:val="1"/>
      <w:numFmt w:val="decimal"/>
      <w:lvlText w:val="%1."/>
      <w:lvlJc w:val="left"/>
      <w:pPr>
        <w:ind w:left="360" w:hanging="360"/>
      </w:pPr>
      <w:rPr>
        <w:rFonts w:hint="default"/>
        <w:b w:val="0"/>
        <w:i w:val="0"/>
        <w:iCs/>
        <w:strike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B755C50"/>
    <w:multiLevelType w:val="hybridMultilevel"/>
    <w:tmpl w:val="47981D30"/>
    <w:lvl w:ilvl="0" w:tplc="04090001">
      <w:start w:val="1"/>
      <w:numFmt w:val="bullet"/>
      <w:lvlText w:val=""/>
      <w:lvlJc w:val="left"/>
      <w:pPr>
        <w:ind w:left="870" w:hanging="360"/>
      </w:pPr>
      <w:rPr>
        <w:rFonts w:ascii="Symbol" w:hAnsi="Symbol" w:hint="default"/>
      </w:rPr>
    </w:lvl>
    <w:lvl w:ilvl="1" w:tplc="2C621D80">
      <w:numFmt w:val="bullet"/>
      <w:lvlText w:val="•"/>
      <w:lvlJc w:val="left"/>
      <w:pPr>
        <w:ind w:left="1950" w:hanging="720"/>
      </w:pPr>
      <w:rPr>
        <w:rFonts w:ascii="Times New Roman" w:eastAsia="Times New Roman" w:hAnsi="Times New Roman" w:cs="Times New Roman" w:hint="default"/>
        <w:sz w:val="20"/>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7FB177AE"/>
    <w:multiLevelType w:val="hybridMultilevel"/>
    <w:tmpl w:val="5452463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6B37"/>
    <w:rsid w:val="00056312"/>
    <w:rsid w:val="00065DD6"/>
    <w:rsid w:val="000672A5"/>
    <w:rsid w:val="000758D4"/>
    <w:rsid w:val="00077959"/>
    <w:rsid w:val="000C0A10"/>
    <w:rsid w:val="000C7BEF"/>
    <w:rsid w:val="00180E76"/>
    <w:rsid w:val="00183324"/>
    <w:rsid w:val="001B00F6"/>
    <w:rsid w:val="001D5909"/>
    <w:rsid w:val="00204262"/>
    <w:rsid w:val="0026229F"/>
    <w:rsid w:val="0029288C"/>
    <w:rsid w:val="002938C0"/>
    <w:rsid w:val="002F32BD"/>
    <w:rsid w:val="00307906"/>
    <w:rsid w:val="003800AE"/>
    <w:rsid w:val="003F7063"/>
    <w:rsid w:val="0044134B"/>
    <w:rsid w:val="004A3B3D"/>
    <w:rsid w:val="004D739B"/>
    <w:rsid w:val="004F088E"/>
    <w:rsid w:val="00582CE6"/>
    <w:rsid w:val="005B302E"/>
    <w:rsid w:val="005D55A8"/>
    <w:rsid w:val="005E0BD7"/>
    <w:rsid w:val="005F4211"/>
    <w:rsid w:val="005F487D"/>
    <w:rsid w:val="0060595F"/>
    <w:rsid w:val="00636957"/>
    <w:rsid w:val="006C6B37"/>
    <w:rsid w:val="006E01E6"/>
    <w:rsid w:val="006E1C06"/>
    <w:rsid w:val="007565DC"/>
    <w:rsid w:val="0077158B"/>
    <w:rsid w:val="007A1CCF"/>
    <w:rsid w:val="007D357F"/>
    <w:rsid w:val="007E3347"/>
    <w:rsid w:val="007F0C18"/>
    <w:rsid w:val="008054E9"/>
    <w:rsid w:val="008164C6"/>
    <w:rsid w:val="00887D3D"/>
    <w:rsid w:val="008B7DEB"/>
    <w:rsid w:val="008C0C6A"/>
    <w:rsid w:val="008D2AEA"/>
    <w:rsid w:val="008D7CA0"/>
    <w:rsid w:val="009550A6"/>
    <w:rsid w:val="009633AA"/>
    <w:rsid w:val="00966DD3"/>
    <w:rsid w:val="00972922"/>
    <w:rsid w:val="009B0139"/>
    <w:rsid w:val="009C5E3A"/>
    <w:rsid w:val="00A8264D"/>
    <w:rsid w:val="00A8701C"/>
    <w:rsid w:val="00A87F39"/>
    <w:rsid w:val="00B4551F"/>
    <w:rsid w:val="00BC0BE6"/>
    <w:rsid w:val="00BD1938"/>
    <w:rsid w:val="00C008E2"/>
    <w:rsid w:val="00C159AD"/>
    <w:rsid w:val="00C2263E"/>
    <w:rsid w:val="00C601FA"/>
    <w:rsid w:val="00C62172"/>
    <w:rsid w:val="00C65599"/>
    <w:rsid w:val="00C813A0"/>
    <w:rsid w:val="00C97DB0"/>
    <w:rsid w:val="00CA6C80"/>
    <w:rsid w:val="00CB496C"/>
    <w:rsid w:val="00CB5E0C"/>
    <w:rsid w:val="00CD0243"/>
    <w:rsid w:val="00CD1622"/>
    <w:rsid w:val="00CE7F49"/>
    <w:rsid w:val="00D062F6"/>
    <w:rsid w:val="00D60E95"/>
    <w:rsid w:val="00DA5677"/>
    <w:rsid w:val="00DB254D"/>
    <w:rsid w:val="00DC4A58"/>
    <w:rsid w:val="00DD4B98"/>
    <w:rsid w:val="00E374CB"/>
    <w:rsid w:val="00E57736"/>
    <w:rsid w:val="00EA2EAC"/>
    <w:rsid w:val="00EA42F9"/>
    <w:rsid w:val="00EB5C9A"/>
    <w:rsid w:val="00F00DE4"/>
    <w:rsid w:val="00F53D93"/>
    <w:rsid w:val="00F95104"/>
    <w:rsid w:val="00FB35F3"/>
    <w:rsid w:val="00FF7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19"/>
        <o:r id="V:Rule2" type="connector" idref="#Straight Arrow Connector 8"/>
      </o:rules>
    </o:shapelayout>
  </w:shapeDefaults>
  <w:decimalSymbol w:val="."/>
  <w:listSeparator w:val=","/>
  <w14:docId w14:val="0BE29BC7"/>
  <w15:docId w15:val="{F446515F-0343-4B6D-A0E9-D3BE8ADA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B3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6C6B37"/>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6C6B37"/>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C6B37"/>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C6B37"/>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C6B37"/>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C6B37"/>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C6B37"/>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6C6B37"/>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6C6B37"/>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B37"/>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6C6B37"/>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6C6B37"/>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6C6B37"/>
    <w:rPr>
      <w:rFonts w:eastAsiaTheme="minorEastAsia"/>
      <w:b/>
      <w:bCs/>
      <w:sz w:val="28"/>
      <w:szCs w:val="28"/>
      <w:lang w:val="en-US"/>
    </w:rPr>
  </w:style>
  <w:style w:type="character" w:customStyle="1" w:styleId="Heading5Char">
    <w:name w:val="Heading 5 Char"/>
    <w:basedOn w:val="DefaultParagraphFont"/>
    <w:link w:val="Heading5"/>
    <w:uiPriority w:val="9"/>
    <w:semiHidden/>
    <w:rsid w:val="006C6B37"/>
    <w:rPr>
      <w:rFonts w:eastAsiaTheme="minorEastAsia"/>
      <w:b/>
      <w:bCs/>
      <w:i/>
      <w:iCs/>
      <w:sz w:val="26"/>
      <w:szCs w:val="26"/>
      <w:lang w:val="en-US"/>
    </w:rPr>
  </w:style>
  <w:style w:type="character" w:customStyle="1" w:styleId="Heading6Char">
    <w:name w:val="Heading 6 Char"/>
    <w:basedOn w:val="DefaultParagraphFont"/>
    <w:link w:val="Heading6"/>
    <w:rsid w:val="006C6B37"/>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6C6B37"/>
    <w:rPr>
      <w:rFonts w:eastAsiaTheme="minorEastAsia"/>
      <w:sz w:val="24"/>
      <w:szCs w:val="24"/>
      <w:lang w:val="en-US"/>
    </w:rPr>
  </w:style>
  <w:style w:type="character" w:customStyle="1" w:styleId="Heading8Char">
    <w:name w:val="Heading 8 Char"/>
    <w:basedOn w:val="DefaultParagraphFont"/>
    <w:link w:val="Heading8"/>
    <w:uiPriority w:val="9"/>
    <w:semiHidden/>
    <w:rsid w:val="006C6B37"/>
    <w:rPr>
      <w:rFonts w:eastAsiaTheme="minorEastAsia"/>
      <w:i/>
      <w:iCs/>
      <w:sz w:val="24"/>
      <w:szCs w:val="24"/>
      <w:lang w:val="en-US"/>
    </w:rPr>
  </w:style>
  <w:style w:type="character" w:customStyle="1" w:styleId="Heading9Char">
    <w:name w:val="Heading 9 Char"/>
    <w:basedOn w:val="DefaultParagraphFont"/>
    <w:link w:val="Heading9"/>
    <w:uiPriority w:val="9"/>
    <w:semiHidden/>
    <w:rsid w:val="006C6B37"/>
    <w:rPr>
      <w:rFonts w:asciiTheme="majorHAnsi" w:eastAsiaTheme="majorEastAsia" w:hAnsiTheme="majorHAnsi" w:cstheme="majorBidi"/>
      <w:lang w:val="en-US"/>
    </w:rPr>
  </w:style>
  <w:style w:type="paragraph" w:styleId="ListParagraph">
    <w:name w:val="List Paragraph"/>
    <w:basedOn w:val="Normal"/>
    <w:uiPriority w:val="34"/>
    <w:qFormat/>
    <w:rsid w:val="006C6B37"/>
    <w:pPr>
      <w:ind w:left="720"/>
      <w:contextualSpacing/>
    </w:pPr>
  </w:style>
  <w:style w:type="paragraph" w:styleId="Header">
    <w:name w:val="header"/>
    <w:basedOn w:val="Normal"/>
    <w:link w:val="HeaderChar"/>
    <w:uiPriority w:val="99"/>
    <w:unhideWhenUsed/>
    <w:rsid w:val="00F53D93"/>
    <w:pPr>
      <w:tabs>
        <w:tab w:val="center" w:pos="4513"/>
        <w:tab w:val="right" w:pos="9026"/>
      </w:tabs>
    </w:pPr>
  </w:style>
  <w:style w:type="character" w:customStyle="1" w:styleId="HeaderChar">
    <w:name w:val="Header Char"/>
    <w:basedOn w:val="DefaultParagraphFont"/>
    <w:link w:val="Header"/>
    <w:uiPriority w:val="99"/>
    <w:rsid w:val="00F53D93"/>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53D93"/>
    <w:pPr>
      <w:tabs>
        <w:tab w:val="center" w:pos="4513"/>
        <w:tab w:val="right" w:pos="9026"/>
      </w:tabs>
    </w:pPr>
  </w:style>
  <w:style w:type="character" w:customStyle="1" w:styleId="FooterChar">
    <w:name w:val="Footer Char"/>
    <w:basedOn w:val="DefaultParagraphFont"/>
    <w:link w:val="Footer"/>
    <w:uiPriority w:val="99"/>
    <w:rsid w:val="00F53D93"/>
    <w:rPr>
      <w:rFonts w:ascii="Times New Roman" w:eastAsia="Times New Roman" w:hAnsi="Times New Roman" w:cs="Times New Roman"/>
      <w:sz w:val="20"/>
      <w:szCs w:val="20"/>
      <w:lang w:val="en-US"/>
    </w:rPr>
  </w:style>
  <w:style w:type="character" w:styleId="Hyperlink">
    <w:name w:val="Hyperlink"/>
    <w:uiPriority w:val="99"/>
    <w:unhideWhenUsed/>
    <w:rsid w:val="00F53D93"/>
    <w:rPr>
      <w:color w:val="0000FF"/>
      <w:u w:val="single"/>
    </w:rPr>
  </w:style>
  <w:style w:type="paragraph" w:styleId="NormalWeb">
    <w:name w:val="Normal (Web)"/>
    <w:basedOn w:val="Normal"/>
    <w:uiPriority w:val="99"/>
    <w:unhideWhenUsed/>
    <w:rsid w:val="000758D4"/>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73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azhbr.gov.al" TargetMode="External"/><Relationship Id="rId1" Type="http://schemas.openxmlformats.org/officeDocument/2006/relationships/hyperlink" Target="http://www.azhbr.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Altin Caco</dc:creator>
  <cp:keywords/>
  <dc:description/>
  <cp:lastModifiedBy>Altin Caco</cp:lastModifiedBy>
  <cp:revision>41</cp:revision>
  <cp:lastPrinted>2024-09-12T08:18:00Z</cp:lastPrinted>
  <dcterms:created xsi:type="dcterms:W3CDTF">2019-03-07T11:01:00Z</dcterms:created>
  <dcterms:modified xsi:type="dcterms:W3CDTF">2024-09-30T06:16:00Z</dcterms:modified>
</cp:coreProperties>
</file>